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AB" w:rsidRPr="006028F8" w:rsidRDefault="00C406AB" w:rsidP="006028F8">
      <w:pPr>
        <w:pStyle w:val="c12"/>
        <w:shd w:val="clear" w:color="auto" w:fill="FFFFFF" w:themeFill="background1"/>
        <w:spacing w:before="0"/>
        <w:jc w:val="center"/>
        <w:rPr>
          <w:rStyle w:val="c10"/>
          <w:b/>
          <w:i/>
          <w:color w:val="444444"/>
        </w:rPr>
      </w:pPr>
      <w:r w:rsidRPr="006028F8">
        <w:rPr>
          <w:rStyle w:val="c16"/>
          <w:b/>
          <w:i/>
          <w:color w:val="444444"/>
        </w:rPr>
        <w:t xml:space="preserve">Аналитическая справка </w:t>
      </w:r>
      <w:r w:rsidRPr="006028F8">
        <w:rPr>
          <w:rStyle w:val="c10"/>
          <w:b/>
          <w:i/>
          <w:color w:val="444444"/>
        </w:rPr>
        <w:t xml:space="preserve">по результатам </w:t>
      </w:r>
      <w:r w:rsidR="00720DCF" w:rsidRPr="006028F8">
        <w:rPr>
          <w:rStyle w:val="c10"/>
          <w:b/>
          <w:i/>
          <w:color w:val="444444"/>
        </w:rPr>
        <w:t>смотра групп</w:t>
      </w:r>
    </w:p>
    <w:p w:rsidR="00C406AB" w:rsidRPr="006028F8" w:rsidRDefault="00C406AB" w:rsidP="006028F8">
      <w:pPr>
        <w:pStyle w:val="c12"/>
        <w:shd w:val="clear" w:color="auto" w:fill="FFFFFF" w:themeFill="background1"/>
        <w:spacing w:before="0"/>
        <w:jc w:val="center"/>
        <w:rPr>
          <w:b/>
          <w:i/>
          <w:color w:val="444444"/>
        </w:rPr>
      </w:pPr>
      <w:r w:rsidRPr="006028F8">
        <w:rPr>
          <w:rStyle w:val="c16"/>
          <w:b/>
          <w:i/>
          <w:color w:val="444444"/>
        </w:rPr>
        <w:t>«Готовность ДОУ к новому учебному году»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 xml:space="preserve">Дата </w:t>
      </w:r>
      <w:r w:rsidRPr="006028F8">
        <w:rPr>
          <w:rStyle w:val="c1"/>
          <w:color w:val="000000" w:themeColor="text1"/>
        </w:rPr>
        <w:t xml:space="preserve">проведения </w:t>
      </w:r>
      <w:r w:rsidR="00720DCF" w:rsidRPr="006028F8">
        <w:rPr>
          <w:rStyle w:val="c1"/>
          <w:color w:val="000000" w:themeColor="text1"/>
        </w:rPr>
        <w:t>смотра</w:t>
      </w:r>
      <w:r w:rsidRPr="006028F8">
        <w:rPr>
          <w:rStyle w:val="c1"/>
          <w:color w:val="000000" w:themeColor="text1"/>
        </w:rPr>
        <w:t xml:space="preserve">: </w:t>
      </w:r>
      <w:r w:rsidR="006028F8" w:rsidRPr="006028F8">
        <w:rPr>
          <w:rStyle w:val="c1"/>
          <w:color w:val="000000" w:themeColor="text1"/>
        </w:rPr>
        <w:t>29</w:t>
      </w:r>
      <w:r w:rsidRPr="006028F8">
        <w:rPr>
          <w:rStyle w:val="c1"/>
          <w:color w:val="000000" w:themeColor="text1"/>
        </w:rPr>
        <w:t>.08</w:t>
      </w:r>
      <w:r w:rsidR="006028F8" w:rsidRPr="006028F8">
        <w:rPr>
          <w:rStyle w:val="c1"/>
          <w:color w:val="000000" w:themeColor="text1"/>
        </w:rPr>
        <w:t>.202</w:t>
      </w:r>
      <w:r w:rsidR="00A936A6">
        <w:rPr>
          <w:rStyle w:val="c1"/>
          <w:color w:val="000000" w:themeColor="text1"/>
        </w:rPr>
        <w:t>4</w:t>
      </w:r>
      <w:r w:rsidRPr="006028F8">
        <w:rPr>
          <w:rStyle w:val="c1"/>
          <w:color w:val="000000" w:themeColor="text1"/>
        </w:rPr>
        <w:t xml:space="preserve"> г. 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Объекты контроля</w:t>
      </w:r>
      <w:r w:rsidRPr="006028F8">
        <w:rPr>
          <w:rStyle w:val="c1"/>
          <w:color w:val="000000" w:themeColor="text1"/>
        </w:rPr>
        <w:t>: группы детского сада.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Проверяющие</w:t>
      </w:r>
      <w:r w:rsidRPr="006028F8">
        <w:rPr>
          <w:rStyle w:val="c1"/>
          <w:color w:val="000000" w:themeColor="text1"/>
        </w:rPr>
        <w:t xml:space="preserve">: старший воспитатель </w:t>
      </w:r>
      <w:r w:rsidR="006028F8">
        <w:rPr>
          <w:rStyle w:val="c1"/>
          <w:color w:val="000000" w:themeColor="text1"/>
        </w:rPr>
        <w:t>Федорова Е. А</w:t>
      </w:r>
      <w:r w:rsidRPr="006028F8">
        <w:rPr>
          <w:rStyle w:val="c1"/>
          <w:color w:val="000000" w:themeColor="text1"/>
        </w:rPr>
        <w:t>., муз. Руководитель Щербачева Е.Ю.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Цель:</w:t>
      </w:r>
      <w:r w:rsidRPr="006028F8">
        <w:rPr>
          <w:rStyle w:val="c1"/>
          <w:color w:val="000000" w:themeColor="text1"/>
        </w:rPr>
        <w:t> определить результаты готовности групп ДОУ к началу учебного года с учётом ФГОС ДО.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 В связи с введение ФГОС ДО изменились требования к построению ППРС в ДОУ. Организация развивающей среды должна строиться таким образом, чтобы дать возможность наиболее эффективно развивать индивидуальность каждого ребёнка с учётом его интересов, уровня активности.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От педагогов требуется, чтобы ППРС обеспечивала безопасность жизни детей, способствовала укреплению здоровья и закаливанию организма каждого их них.</w:t>
      </w:r>
      <w:r w:rsidRPr="006028F8">
        <w:rPr>
          <w:color w:val="000000" w:themeColor="text1"/>
        </w:rPr>
        <w:t xml:space="preserve"> </w:t>
      </w:r>
      <w:r w:rsidRPr="006028F8">
        <w:rPr>
          <w:rStyle w:val="c1"/>
          <w:color w:val="000000" w:themeColor="text1"/>
        </w:rPr>
        <w:t>Создавая предметно-пространственную развивающую среду сотрудники ДОУ учитывали следующие принципы:</w:t>
      </w:r>
    </w:p>
    <w:p w:rsidR="00C406AB" w:rsidRPr="006028F8" w:rsidRDefault="00C406AB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среда должна выполнять образовательную, развивающую, воспитывающую, стимулирующую, коммуникативную функции, но самое главное – она должна работать на развитие самостоятельности и развитие творческих способностей ребенка;</w:t>
      </w:r>
    </w:p>
    <w:p w:rsidR="00C406AB" w:rsidRPr="006028F8" w:rsidRDefault="00C406AB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необходимо гибкое и вариатив</w:t>
      </w:r>
      <w:r w:rsidR="00B24CC8" w:rsidRPr="006028F8">
        <w:rPr>
          <w:rStyle w:val="c1"/>
          <w:color w:val="000000" w:themeColor="text1"/>
        </w:rPr>
        <w:t xml:space="preserve">ное использование пространства, которое будет служить </w:t>
      </w:r>
      <w:r w:rsidRPr="006028F8">
        <w:rPr>
          <w:rStyle w:val="c1"/>
          <w:color w:val="000000" w:themeColor="text1"/>
        </w:rPr>
        <w:t>удовлетворению п</w:t>
      </w:r>
      <w:r w:rsidR="00B24CC8" w:rsidRPr="006028F8">
        <w:rPr>
          <w:rStyle w:val="c1"/>
          <w:color w:val="000000" w:themeColor="text1"/>
        </w:rPr>
        <w:t>отребностей и интересов ребенка;</w:t>
      </w:r>
    </w:p>
    <w:p w:rsidR="00C406AB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ф</w:t>
      </w:r>
      <w:r w:rsidR="00C406AB" w:rsidRPr="006028F8">
        <w:rPr>
          <w:rStyle w:val="c1"/>
          <w:color w:val="000000" w:themeColor="text1"/>
        </w:rPr>
        <w:t xml:space="preserve">орма и дизайн предметов </w:t>
      </w:r>
      <w:r w:rsidRPr="006028F8">
        <w:rPr>
          <w:rStyle w:val="c1"/>
          <w:color w:val="000000" w:themeColor="text1"/>
        </w:rPr>
        <w:t xml:space="preserve">оборудования </w:t>
      </w:r>
      <w:r w:rsidR="00C406AB" w:rsidRPr="006028F8">
        <w:rPr>
          <w:rStyle w:val="c1"/>
          <w:color w:val="000000" w:themeColor="text1"/>
        </w:rPr>
        <w:t xml:space="preserve">ориентирована </w:t>
      </w:r>
      <w:r w:rsidRPr="006028F8">
        <w:rPr>
          <w:rStyle w:val="c1"/>
          <w:color w:val="000000" w:themeColor="text1"/>
        </w:rPr>
        <w:t>на безопасность и возраст детей;</w:t>
      </w:r>
    </w:p>
    <w:p w:rsidR="00C406AB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э</w:t>
      </w:r>
      <w:r w:rsidR="00C406AB" w:rsidRPr="006028F8">
        <w:rPr>
          <w:rStyle w:val="c1"/>
          <w:color w:val="000000" w:themeColor="text1"/>
        </w:rPr>
        <w:t>лементы деко</w:t>
      </w:r>
      <w:r w:rsidRPr="006028F8">
        <w:rPr>
          <w:rStyle w:val="c1"/>
          <w:color w:val="000000" w:themeColor="text1"/>
        </w:rPr>
        <w:t>ра должны быть легко сменяемыми;</w:t>
      </w:r>
    </w:p>
    <w:p w:rsidR="00C406AB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ц</w:t>
      </w:r>
      <w:r w:rsidR="00C406AB" w:rsidRPr="006028F8">
        <w:rPr>
          <w:rStyle w:val="c1"/>
          <w:color w:val="000000" w:themeColor="text1"/>
        </w:rPr>
        <w:t>ветовая палитра должна быть представл</w:t>
      </w:r>
      <w:r w:rsidRPr="006028F8">
        <w:rPr>
          <w:rStyle w:val="c1"/>
          <w:color w:val="000000" w:themeColor="text1"/>
        </w:rPr>
        <w:t>ена теплыми, пастельными тонами;</w:t>
      </w:r>
    </w:p>
    <w:p w:rsidR="00C406AB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п</w:t>
      </w:r>
      <w:r w:rsidR="00C406AB" w:rsidRPr="006028F8">
        <w:rPr>
          <w:rStyle w:val="c1"/>
          <w:color w:val="000000" w:themeColor="text1"/>
        </w:rPr>
        <w:t>ри создании развивающего пространства в групповом помещении учитыва</w:t>
      </w:r>
      <w:r w:rsidRPr="006028F8">
        <w:rPr>
          <w:rStyle w:val="c1"/>
          <w:color w:val="000000" w:themeColor="text1"/>
        </w:rPr>
        <w:t>ть</w:t>
      </w:r>
      <w:r w:rsidR="00C406AB" w:rsidRPr="006028F8">
        <w:rPr>
          <w:rStyle w:val="c1"/>
          <w:color w:val="000000" w:themeColor="text1"/>
        </w:rPr>
        <w:t xml:space="preserve"> ведущую роль игровой деятельно</w:t>
      </w:r>
      <w:r w:rsidRPr="006028F8">
        <w:rPr>
          <w:rStyle w:val="c1"/>
          <w:color w:val="000000" w:themeColor="text1"/>
        </w:rPr>
        <w:t>сти;</w:t>
      </w:r>
    </w:p>
    <w:p w:rsidR="00C406AB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п</w:t>
      </w:r>
      <w:r w:rsidR="00C406AB" w:rsidRPr="006028F8">
        <w:rPr>
          <w:rStyle w:val="c1"/>
          <w:color w:val="000000" w:themeColor="text1"/>
        </w:rPr>
        <w:t>редметно-развивающая среда группы меняется в зависимости от возрастных особен</w:t>
      </w:r>
      <w:r w:rsidRPr="006028F8">
        <w:rPr>
          <w:rStyle w:val="c1"/>
          <w:color w:val="000000" w:themeColor="text1"/>
        </w:rPr>
        <w:t>ностей детей, сезонного периода;</w:t>
      </w:r>
    </w:p>
    <w:p w:rsidR="00B24CC8" w:rsidRPr="006028F8" w:rsidRDefault="00B24CC8" w:rsidP="006028F8">
      <w:pPr>
        <w:pStyle w:val="c5"/>
        <w:numPr>
          <w:ilvl w:val="0"/>
          <w:numId w:val="3"/>
        </w:numPr>
        <w:shd w:val="clear" w:color="auto" w:fill="FFFFFF" w:themeFill="background1"/>
        <w:spacing w:before="0"/>
        <w:ind w:left="426"/>
        <w:jc w:val="both"/>
        <w:rPr>
          <w:rStyle w:val="c1"/>
          <w:color w:val="000000" w:themeColor="text1"/>
        </w:rPr>
      </w:pPr>
      <w:r w:rsidRPr="006028F8">
        <w:rPr>
          <w:rStyle w:val="c1"/>
          <w:color w:val="000000" w:themeColor="text1"/>
        </w:rPr>
        <w:t>в</w:t>
      </w:r>
      <w:r w:rsidR="00C406AB" w:rsidRPr="006028F8">
        <w:rPr>
          <w:rStyle w:val="c1"/>
          <w:color w:val="000000" w:themeColor="text1"/>
        </w:rPr>
        <w:t xml:space="preserve">ажно, чтобы предметная среда имела характер открытой, незамкнутой системы, способной к корректировке и развитию. </w:t>
      </w:r>
    </w:p>
    <w:p w:rsidR="0069366D" w:rsidRPr="006028F8" w:rsidRDefault="0069366D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проверки: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наблюдение и оценка каждым членом жюри в индивидуальных оценочных листах по отдельным критериям, соответствующим принципам ФГОС ДО:</w:t>
      </w:r>
    </w:p>
    <w:p w:rsidR="0069366D" w:rsidRPr="006028F8" w:rsidRDefault="0069366D" w:rsidP="006028F8">
      <w:pPr>
        <w:numPr>
          <w:ilvl w:val="0"/>
          <w:numId w:val="1"/>
        </w:num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насыщенность, полнота содержания, соответствие содержания материла возрасту детей;</w:t>
      </w:r>
    </w:p>
    <w:p w:rsidR="0069366D" w:rsidRPr="006028F8" w:rsidRDefault="0069366D" w:rsidP="006028F8">
      <w:pPr>
        <w:numPr>
          <w:ilvl w:val="0"/>
          <w:numId w:val="1"/>
        </w:num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среды;</w:t>
      </w:r>
    </w:p>
    <w:p w:rsidR="0069366D" w:rsidRPr="006028F8" w:rsidRDefault="0069366D" w:rsidP="006028F8">
      <w:pPr>
        <w:numPr>
          <w:ilvl w:val="0"/>
          <w:numId w:val="1"/>
        </w:num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эстетичность, оригинальность;</w:t>
      </w:r>
    </w:p>
    <w:p w:rsidR="0069366D" w:rsidRPr="006028F8" w:rsidRDefault="0069366D" w:rsidP="006028F8">
      <w:pPr>
        <w:numPr>
          <w:ilvl w:val="0"/>
          <w:numId w:val="1"/>
        </w:num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родительского пространства, обеспечение принципа открытости.</w:t>
      </w:r>
    </w:p>
    <w:p w:rsidR="0069366D" w:rsidRPr="006028F8" w:rsidRDefault="0069366D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ходе смотра установлено, что во всех группах созданы благоприятные, отвечающие современным требованиям ФГОС ДО, условия для осуществления </w:t>
      </w:r>
      <w:hyperlink r:id="rId5" w:history="1">
        <w:r w:rsidRPr="006028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образовательной деятельности</w:t>
        </w:r>
      </w:hyperlink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детьми дошкольного возраста, обогащения знаний </w:t>
      </w:r>
      <w:r w:rsidR="00720DCF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ознакомлению с окружающим миром, развитию речи, формированию сенсорных навыков и математических представлений, развитию творческих способностей и организации игровой деятельности.</w:t>
      </w:r>
    </w:p>
    <w:p w:rsidR="0069366D" w:rsidRPr="006028F8" w:rsidRDefault="0069366D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Членами комиссии отмечено, что игровой, дидактический и учебный материал отвечает возрастным критериям, доступен для пользования, прослеживается мобильность, рациональность расположения</w:t>
      </w:r>
      <w:r w:rsidR="00720DCF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групповой комнате, раздевальной комнате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спальне. 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Сюжетно – ролевые игры оснащены необходимыми атрибутами, учтены поло</w:t>
      </w:r>
      <w:r w:rsidR="00720DCF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ролевые особенности организации игровой деятельности в режиме дня, имеется возможность использования игрового материала для обогащения знаний дошкольников об окружающем мире. В группах имеется всё необходимое оборудование к сюжетно – ролевым играм, согласно реализуемой программы. Определены и оборудованы учебные зоны, учтен региональный компонент.</w:t>
      </w:r>
    </w:p>
    <w:p w:rsidR="00720DCF" w:rsidRPr="006028F8" w:rsidRDefault="0069366D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воспитателей ДОУ понимают, что эффективность и повышение качества образовательного процесса с детьми напрямую зависит от того насколько интересно и увлекательно педагог его организует. Поэтому они стремятся внести новизну в окружающей детей обстановке, применять как можно больше инновационных методов и нестандартных подходов.</w:t>
      </w:r>
    </w:p>
    <w:p w:rsidR="00720DCF" w:rsidRPr="006028F8" w:rsidRDefault="00C406AB" w:rsidP="006028F8">
      <w:pPr>
        <w:shd w:val="clear" w:color="auto" w:fill="FFFFFF" w:themeFill="background1"/>
        <w:spacing w:after="90" w:line="240" w:lineRule="auto"/>
        <w:jc w:val="both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28F8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Анализ, выводы:</w:t>
      </w:r>
    </w:p>
    <w:p w:rsidR="00C406AB" w:rsidRPr="006028F8" w:rsidRDefault="00720DCF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406AB" w:rsidRPr="006028F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Подбирая и</w:t>
      </w:r>
      <w:r w:rsidRPr="006028F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грушки, оборудование для групп </w:t>
      </w:r>
      <w:r w:rsidR="00C406AB" w:rsidRPr="006028F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детского сада, как показала проверка, стремились максимально обеспечить условия для того, чтобы дети чувствовали себя комфортно, испытывал положительные эмоции. </w:t>
      </w:r>
    </w:p>
    <w:p w:rsidR="00C406AB" w:rsidRPr="006028F8" w:rsidRDefault="00B24CC8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</w:t>
      </w:r>
      <w:r w:rsidR="00C406AB" w:rsidRPr="006028F8">
        <w:rPr>
          <w:rStyle w:val="c1"/>
          <w:color w:val="000000" w:themeColor="text1"/>
        </w:rPr>
        <w:t xml:space="preserve">Во всех группах созданы полноценные условия для воспитания и развития детей, рационально сочетаются зоны разной направленности: игровая, физкультурная, экологическая, исследовательская и др. Уголки наполнены необходимым оборудованием, расположены с учетом </w:t>
      </w:r>
      <w:proofErr w:type="spellStart"/>
      <w:r w:rsidR="00C406AB" w:rsidRPr="006028F8">
        <w:rPr>
          <w:rStyle w:val="c1"/>
          <w:color w:val="000000" w:themeColor="text1"/>
        </w:rPr>
        <w:t>СанПин</w:t>
      </w:r>
      <w:r w:rsidRPr="006028F8">
        <w:rPr>
          <w:rStyle w:val="c1"/>
          <w:color w:val="000000" w:themeColor="text1"/>
        </w:rPr>
        <w:t>а</w:t>
      </w:r>
      <w:proofErr w:type="spellEnd"/>
      <w:r w:rsidR="00C406AB" w:rsidRPr="006028F8">
        <w:rPr>
          <w:rStyle w:val="c1"/>
          <w:color w:val="000000" w:themeColor="text1"/>
        </w:rPr>
        <w:t xml:space="preserve"> и возрастных особенностей детей. Отбор игр, игрушек и оборудования в игровых зонах по количеству и качеству приближено к оптимальному.</w:t>
      </w:r>
      <w:r w:rsidRPr="006028F8">
        <w:rPr>
          <w:rStyle w:val="c1"/>
          <w:color w:val="000000" w:themeColor="text1"/>
        </w:rPr>
        <w:t xml:space="preserve">       </w:t>
      </w:r>
      <w:r w:rsidR="00C406AB" w:rsidRPr="006028F8">
        <w:rPr>
          <w:rStyle w:val="c1"/>
          <w:color w:val="000000" w:themeColor="text1"/>
        </w:rPr>
        <w:t>Отмечен творческий подход воспитателей в создании предметно-развивающей среды, использовании дополнительного материала, выполненного как своими руками и с участием родителей. Учтены, в достаточной степени, игровые интересы, как девочек, так и мальчиков.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Для речевого развития созданы</w:t>
      </w:r>
      <w:r w:rsidRPr="006028F8">
        <w:rPr>
          <w:rStyle w:val="c1"/>
          <w:color w:val="000000" w:themeColor="text1"/>
        </w:rPr>
        <w:t>: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- серии сюжетных картинок, для составления рассказов, картотеки, лото, дидактические игры;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- библиотеки с подборкой книг по программе</w:t>
      </w:r>
      <w:r w:rsidR="00B24CC8" w:rsidRPr="006028F8">
        <w:rPr>
          <w:rStyle w:val="c1"/>
          <w:color w:val="000000" w:themeColor="text1"/>
        </w:rPr>
        <w:t xml:space="preserve"> (старшие группы)</w:t>
      </w:r>
      <w:r w:rsidRPr="006028F8">
        <w:rPr>
          <w:rStyle w:val="c1"/>
          <w:color w:val="000000" w:themeColor="text1"/>
        </w:rPr>
        <w:t>, любимыми произведениями детей, энциклопедиями, детскими журналами</w:t>
      </w:r>
      <w:r w:rsidR="00B24CC8" w:rsidRPr="006028F8">
        <w:rPr>
          <w:rStyle w:val="c1"/>
          <w:color w:val="000000" w:themeColor="text1"/>
        </w:rPr>
        <w:t>, портретами писателей с краткой биографией</w:t>
      </w:r>
      <w:r w:rsidRPr="006028F8">
        <w:rPr>
          <w:rStyle w:val="c1"/>
          <w:color w:val="000000" w:themeColor="text1"/>
        </w:rPr>
        <w:t xml:space="preserve"> и т. д.;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- дополнены </w:t>
      </w:r>
      <w:r w:rsidR="00B24CC8" w:rsidRPr="006028F8">
        <w:rPr>
          <w:rStyle w:val="c1"/>
          <w:color w:val="000000" w:themeColor="text1"/>
        </w:rPr>
        <w:t xml:space="preserve">театральные </w:t>
      </w:r>
      <w:r w:rsidRPr="006028F8">
        <w:rPr>
          <w:rStyle w:val="c1"/>
          <w:color w:val="000000" w:themeColor="text1"/>
        </w:rPr>
        <w:t>уголки различными видами театров</w:t>
      </w:r>
      <w:r w:rsidR="00B24CC8" w:rsidRPr="006028F8">
        <w:rPr>
          <w:rStyle w:val="c1"/>
          <w:color w:val="000000" w:themeColor="text1"/>
        </w:rPr>
        <w:t xml:space="preserve"> с текстом сказки</w:t>
      </w:r>
      <w:r w:rsidRPr="006028F8">
        <w:rPr>
          <w:rStyle w:val="c1"/>
          <w:color w:val="000000" w:themeColor="text1"/>
        </w:rPr>
        <w:t xml:space="preserve">, </w:t>
      </w:r>
      <w:r w:rsidR="00B24CC8" w:rsidRPr="006028F8">
        <w:rPr>
          <w:rStyle w:val="c1"/>
          <w:color w:val="000000" w:themeColor="text1"/>
        </w:rPr>
        <w:t>имеются записи детских песен и сказок;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Для познавательно-исследовательской деятельности</w:t>
      </w:r>
      <w:r w:rsidRPr="006028F8">
        <w:rPr>
          <w:rStyle w:val="c1"/>
          <w:color w:val="000000" w:themeColor="text1"/>
        </w:rPr>
        <w:t>: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rStyle w:val="c1"/>
          <w:color w:val="000000" w:themeColor="text1"/>
        </w:rPr>
      </w:pPr>
      <w:r w:rsidRPr="006028F8">
        <w:rPr>
          <w:rStyle w:val="c1"/>
          <w:color w:val="000000" w:themeColor="text1"/>
        </w:rPr>
        <w:t>- уголки экспериментирования с природным материалом, сыпучими продуктами, емкостями разной вместимости, календарем природы, комнатн</w:t>
      </w:r>
      <w:r w:rsidR="00B24CC8" w:rsidRPr="006028F8">
        <w:rPr>
          <w:rStyle w:val="c1"/>
          <w:color w:val="000000" w:themeColor="text1"/>
        </w:rPr>
        <w:t>ыми растениями, часами, лейками;</w:t>
      </w:r>
    </w:p>
    <w:p w:rsidR="00B24CC8" w:rsidRPr="006028F8" w:rsidRDefault="00B24CC8" w:rsidP="006028F8">
      <w:pPr>
        <w:pStyle w:val="c5"/>
        <w:shd w:val="clear" w:color="auto" w:fill="FFFFFF" w:themeFill="background1"/>
        <w:spacing w:before="0"/>
        <w:jc w:val="both"/>
        <w:rPr>
          <w:rStyle w:val="c1"/>
          <w:color w:val="000000" w:themeColor="text1"/>
        </w:rPr>
      </w:pPr>
      <w:r w:rsidRPr="006028F8">
        <w:rPr>
          <w:rStyle w:val="c1"/>
          <w:color w:val="000000" w:themeColor="text1"/>
        </w:rPr>
        <w:t>- подбором детских энциклопедий, познавательных книг;</w:t>
      </w:r>
    </w:p>
    <w:p w:rsidR="00B24CC8" w:rsidRPr="006028F8" w:rsidRDefault="00B24CC8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- карты России, глобусы.</w:t>
      </w:r>
    </w:p>
    <w:p w:rsidR="00C406AB" w:rsidRPr="006028F8" w:rsidRDefault="00B24CC8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b/>
          <w:color w:val="000000" w:themeColor="text1"/>
        </w:rPr>
        <w:t>Для эстетического развития</w:t>
      </w:r>
      <w:r w:rsidR="00C406AB" w:rsidRPr="006028F8">
        <w:rPr>
          <w:rStyle w:val="c1"/>
          <w:color w:val="000000" w:themeColor="text1"/>
        </w:rPr>
        <w:t>: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>- уголки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- музыкальные уголки с </w:t>
      </w:r>
      <w:r w:rsidR="00B24CC8" w:rsidRPr="006028F8">
        <w:rPr>
          <w:rStyle w:val="c1"/>
          <w:color w:val="000000" w:themeColor="text1"/>
        </w:rPr>
        <w:t>муз. центром</w:t>
      </w:r>
      <w:r w:rsidRPr="006028F8">
        <w:rPr>
          <w:rStyle w:val="c1"/>
          <w:color w:val="000000" w:themeColor="text1"/>
        </w:rPr>
        <w:t>, детскими музыкальными инструментами, портретами композиторов.</w:t>
      </w:r>
    </w:p>
    <w:p w:rsidR="00C406AB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Для сюжетно-ролевых игр в группах имеются атрибуты в соответствии с возрастом </w:t>
      </w:r>
      <w:r w:rsidR="0069366D" w:rsidRPr="006028F8">
        <w:rPr>
          <w:rStyle w:val="c1"/>
          <w:color w:val="000000" w:themeColor="text1"/>
        </w:rPr>
        <w:t>и половой принадлежностью детей, собранные в короба с логотипами игр.</w:t>
      </w:r>
    </w:p>
    <w:p w:rsidR="00C406AB" w:rsidRPr="006028F8" w:rsidRDefault="0069366D" w:rsidP="006028F8">
      <w:pPr>
        <w:pStyle w:val="c5"/>
        <w:shd w:val="clear" w:color="auto" w:fill="FFFFFF" w:themeFill="background1"/>
        <w:spacing w:before="0"/>
        <w:jc w:val="both"/>
        <w:rPr>
          <w:rStyle w:val="c1"/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 </w:t>
      </w:r>
      <w:r w:rsidR="00C406AB" w:rsidRPr="006028F8">
        <w:rPr>
          <w:rStyle w:val="c1"/>
          <w:color w:val="000000" w:themeColor="text1"/>
        </w:rPr>
        <w:t xml:space="preserve">Дошкольники обязательно должны двигаться, поэтому во всех группах имеются «Физкультурные уголки», которые оснащены нестандартным оборудованием для </w:t>
      </w:r>
      <w:r w:rsidR="00C406AB" w:rsidRPr="006028F8">
        <w:rPr>
          <w:rStyle w:val="c1"/>
          <w:color w:val="000000" w:themeColor="text1"/>
        </w:rPr>
        <w:lastRenderedPageBreak/>
        <w:t>развития основных видов движений, в небольшом количестве присутствуют мячи, обручи, скакалки.</w:t>
      </w:r>
    </w:p>
    <w:p w:rsidR="0069366D" w:rsidRPr="006028F8" w:rsidRDefault="0069366D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 Хорошо оформлены патриотические уголки, при создании которых педагогами учитывался и региональный компонент: представлены альбомы по истории родного города, семейные альбомы, наборы фотографий.</w:t>
      </w:r>
    </w:p>
    <w:p w:rsidR="006028F8" w:rsidRPr="006028F8" w:rsidRDefault="0069366D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rStyle w:val="c1"/>
          <w:color w:val="000000" w:themeColor="text1"/>
        </w:rPr>
        <w:t xml:space="preserve">  </w:t>
      </w:r>
      <w:r w:rsidR="00C406AB" w:rsidRPr="006028F8">
        <w:rPr>
          <w:rStyle w:val="c1"/>
          <w:color w:val="000000" w:themeColor="text1"/>
        </w:rPr>
        <w:t xml:space="preserve">Для родителей </w:t>
      </w:r>
      <w:r w:rsidRPr="006028F8">
        <w:rPr>
          <w:rStyle w:val="c1"/>
          <w:color w:val="000000" w:themeColor="text1"/>
        </w:rPr>
        <w:t>за</w:t>
      </w:r>
      <w:r w:rsidR="00C406AB" w:rsidRPr="006028F8">
        <w:rPr>
          <w:rStyle w:val="c1"/>
          <w:color w:val="000000" w:themeColor="text1"/>
        </w:rPr>
        <w:t xml:space="preserve">полнены информацией «Родительские уголки», из которых они узнают о жизнедеятельности группы (режим дня, </w:t>
      </w:r>
      <w:r w:rsidRPr="006028F8">
        <w:rPr>
          <w:rStyle w:val="c1"/>
          <w:color w:val="000000" w:themeColor="text1"/>
        </w:rPr>
        <w:t xml:space="preserve">расписание </w:t>
      </w:r>
      <w:r w:rsidR="00C406AB" w:rsidRPr="006028F8">
        <w:rPr>
          <w:rStyle w:val="c1"/>
          <w:color w:val="000000" w:themeColor="text1"/>
        </w:rPr>
        <w:t>проводимых мероприятиях); получают необходимую информацию: советы, реком</w:t>
      </w:r>
      <w:r w:rsidR="006028F8">
        <w:rPr>
          <w:rStyle w:val="c1"/>
          <w:color w:val="000000" w:themeColor="text1"/>
        </w:rPr>
        <w:t>ендации, консультации, памятки </w:t>
      </w:r>
      <w:r w:rsidR="00C406AB" w:rsidRPr="006028F8">
        <w:rPr>
          <w:rStyle w:val="c1"/>
          <w:color w:val="000000" w:themeColor="text1"/>
        </w:rPr>
        <w:t>о воспитании, образовании и развитии детей. Имеются «Уголки детского творчества».</w:t>
      </w:r>
    </w:p>
    <w:p w:rsidR="005D4C4A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b/>
          <w:bCs/>
          <w:color w:val="000000" w:themeColor="text1"/>
        </w:rPr>
      </w:pPr>
      <w:r w:rsidRPr="006028F8">
        <w:rPr>
          <w:b/>
          <w:bCs/>
          <w:color w:val="000000" w:themeColor="text1"/>
        </w:rPr>
        <w:t>Результаты проверки:</w:t>
      </w:r>
    </w:p>
    <w:p w:rsidR="00A17C13" w:rsidRPr="006028F8" w:rsidRDefault="00C406AB" w:rsidP="006028F8">
      <w:pPr>
        <w:pStyle w:val="c5"/>
        <w:shd w:val="clear" w:color="auto" w:fill="FFFFFF" w:themeFill="background1"/>
        <w:spacing w:before="0"/>
        <w:jc w:val="both"/>
        <w:rPr>
          <w:color w:val="000000" w:themeColor="text1"/>
        </w:rPr>
      </w:pPr>
      <w:r w:rsidRPr="006028F8">
        <w:rPr>
          <w:color w:val="000000" w:themeColor="text1"/>
        </w:rPr>
        <w:t xml:space="preserve">Смотр позволил увидеть многие интересные подходы к образовательной работе в группах. </w:t>
      </w:r>
      <w:r w:rsidR="00A17C13" w:rsidRPr="006028F8">
        <w:rPr>
          <w:color w:val="000000" w:themeColor="text1"/>
        </w:rPr>
        <w:t xml:space="preserve">   </w:t>
      </w:r>
      <w:r w:rsidRPr="006028F8">
        <w:rPr>
          <w:color w:val="000000" w:themeColor="text1"/>
        </w:rPr>
        <w:t>В группе</w:t>
      </w:r>
      <w:r w:rsidR="0069366D" w:rsidRPr="006028F8">
        <w:rPr>
          <w:color w:val="000000" w:themeColor="text1"/>
        </w:rPr>
        <w:t xml:space="preserve"> № 2</w:t>
      </w:r>
      <w:r w:rsidR="00D117E3" w:rsidRPr="006028F8">
        <w:rPr>
          <w:color w:val="000000" w:themeColor="text1"/>
        </w:rPr>
        <w:t xml:space="preserve"> полностью сменили декорации и оформление группы соответственно возрасту детей, т. к. дети перешли в старшую возрастную группу.  </w:t>
      </w:r>
      <w:r w:rsidRPr="006028F8">
        <w:rPr>
          <w:color w:val="000000" w:themeColor="text1"/>
        </w:rPr>
        <w:t xml:space="preserve"> </w:t>
      </w:r>
    </w:p>
    <w:p w:rsidR="00A17C13" w:rsidRPr="006028F8" w:rsidRDefault="00A17C13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7 появились макеты природных зон (Арктика, лесная полоса, Африка), а также прекрасная игра «Кто живет в лесу?». Заметно преобразилась группа № 4, в которой наблюдается 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наполняемость оборудованием для организации разносторонней детской деятельности, его доступность, мобильность. </w:t>
      </w:r>
    </w:p>
    <w:p w:rsidR="00A17C13" w:rsidRPr="006028F8" w:rsidRDefault="00A17C13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группах № 4, № 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№ 1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ашла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отраже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в оформлении пространства 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актуальность 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введения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ребёнка в </w:t>
      </w:r>
      <w:r w:rsidR="00D117E3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жизнедеятельности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игру (ознакомление с правилами дорожного движения, разновидностями транспорта, современными паркингами, кольцевыми дорогами, светофорами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заправками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17C13" w:rsidRPr="006028F8" w:rsidRDefault="00A17C13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группе № 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эстетично и полно представлен научно – исследовательский уголок, а также оборудование для сюжетной игры «Школа» (кукла в форменном платье, рюкзак, мешок для сменной обуви, учебники, ручки, карандаши, фломастеры – все принадлежности лежат под поднимающейся крышкой стола – соблюдены принципы </w:t>
      </w:r>
      <w:proofErr w:type="spellStart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полифункциональности</w:t>
      </w:r>
      <w:proofErr w:type="spellEnd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трансформируемости</w:t>
      </w:r>
      <w:proofErr w:type="spellEnd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вариативности). </w:t>
      </w:r>
    </w:p>
    <w:p w:rsidR="00C406AB" w:rsidRPr="006028F8" w:rsidRDefault="00A17C13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группе № 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дополнен оборудованием музыкальный уголок, в котором сделаны новые муз. </w:t>
      </w:r>
      <w:r w:rsidR="00777631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нструменты, а в группе № 6 замечательнейшая игра «Найди пару по голосу»</w:t>
      </w:r>
      <w:r w:rsidR="00777631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7631" w:rsidRPr="006028F8" w:rsidRDefault="00777631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подготовительн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обновилось оформление учебн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</w:t>
      </w:r>
      <w:r w:rsid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 всех группах правильно оформлены календари наблюдений соответственно возрасту.</w:t>
      </w:r>
    </w:p>
    <w:p w:rsidR="00C406AB" w:rsidRPr="006028F8" w:rsidRDefault="00777631" w:rsidP="006028F8">
      <w:pPr>
        <w:shd w:val="clear" w:color="auto" w:fill="FFFFFF" w:themeFill="background1"/>
        <w:spacing w:after="9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группах для родителей за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полнены информацией родительские уголки, из которых они узнают о жизнедеятельности группы (режим дня, сетка занятий, проводимых мероприятиях); получают необходимую информацию: советы, реком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ендации, консультации, памятки </w:t>
      </w:r>
      <w:r w:rsidR="00C406AB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воспитании, образовании и развитии детей. Имеются выставки детского творчества.</w:t>
      </w:r>
    </w:p>
    <w:p w:rsidR="00C406AB" w:rsidRPr="006028F8" w:rsidRDefault="00C406AB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Документация групп подготовлена соответствующим образом.</w:t>
      </w:r>
    </w:p>
    <w:p w:rsidR="00C406AB" w:rsidRPr="006028F8" w:rsidRDefault="00C406AB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Выявлены недостатки:</w:t>
      </w:r>
    </w:p>
    <w:p w:rsidR="00222A6B" w:rsidRPr="006028F8" w:rsidRDefault="00BF37D5" w:rsidP="006028F8">
      <w:pPr>
        <w:pStyle w:val="a6"/>
        <w:spacing w:after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группах</w:t>
      </w:r>
      <w:r w:rsidR="00222A6B"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1, № 2, № 4, нет определенного места для игр на развитие памяти, мышления, творчества.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2A6B" w:rsidRPr="006028F8" w:rsidRDefault="00222A6B" w:rsidP="006028F8">
      <w:pPr>
        <w:pStyle w:val="a6"/>
        <w:spacing w:after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группе № 7 н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028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 наклеек в опытно-экспериментальном уголке.</w:t>
      </w:r>
      <w:hyperlink r:id="rId6" w:history="1">
        <w:r w:rsidR="00C406AB" w:rsidRPr="006028F8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222A6B" w:rsidRPr="006028F8" w:rsidRDefault="00222A6B" w:rsidP="006028F8">
      <w:pPr>
        <w:pStyle w:val="a6"/>
        <w:spacing w:after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группе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C4A"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>№ 4</w:t>
      </w:r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стенах излишество наглядности, не несущей педагогической направленности для детей </w:t>
      </w:r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подготовительной группы.</w:t>
      </w:r>
    </w:p>
    <w:p w:rsidR="00C406AB" w:rsidRPr="006028F8" w:rsidRDefault="00222A6B" w:rsidP="006028F8">
      <w:pPr>
        <w:pStyle w:val="a6"/>
        <w:spacing w:after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группе</w:t>
      </w:r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раннего дошкольного возраста «</w:t>
      </w:r>
      <w:proofErr w:type="spellStart"/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>Курносики</w:t>
      </w:r>
      <w:proofErr w:type="spellEnd"/>
      <w:r w:rsidR="00C406AB"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>» слабо представлены зоны для сюжетно-ролевы</w:t>
      </w:r>
      <w:r w:rsidRPr="006028F8">
        <w:rPr>
          <w:rFonts w:ascii="Times New Roman" w:hAnsi="Times New Roman" w:cs="Times New Roman"/>
          <w:color w:val="000000" w:themeColor="text1"/>
          <w:sz w:val="24"/>
          <w:szCs w:val="24"/>
        </w:rPr>
        <w:t>х игр и двигательной активности (стоят пустые полки).</w:t>
      </w:r>
    </w:p>
    <w:p w:rsidR="00C406AB" w:rsidRPr="006028F8" w:rsidRDefault="00C406AB" w:rsidP="006028F8">
      <w:pPr>
        <w:pStyle w:val="a4"/>
        <w:shd w:val="clear" w:color="auto" w:fill="FFFFFF" w:themeFill="background1"/>
        <w:spacing w:before="0" w:beforeAutospacing="0" w:after="90" w:afterAutospacing="0"/>
        <w:jc w:val="both"/>
        <w:rPr>
          <w:b/>
          <w:bCs/>
          <w:color w:val="000000" w:themeColor="text1"/>
          <w:sz w:val="24"/>
          <w:szCs w:val="24"/>
        </w:rPr>
      </w:pPr>
      <w:r w:rsidRPr="006028F8">
        <w:rPr>
          <w:b/>
          <w:bCs/>
          <w:color w:val="000000" w:themeColor="text1"/>
          <w:sz w:val="24"/>
          <w:szCs w:val="24"/>
        </w:rPr>
        <w:t>Рекомендации:</w:t>
      </w:r>
    </w:p>
    <w:p w:rsidR="00030957" w:rsidRPr="006028F8" w:rsidRDefault="00030957" w:rsidP="006028F8">
      <w:pPr>
        <w:pStyle w:val="a4"/>
        <w:shd w:val="clear" w:color="auto" w:fill="FFFFFF" w:themeFill="background1"/>
        <w:spacing w:before="0" w:beforeAutospacing="0" w:after="90" w:afterAutospacing="0"/>
        <w:jc w:val="both"/>
        <w:rPr>
          <w:bCs/>
          <w:color w:val="000000" w:themeColor="text1"/>
          <w:sz w:val="24"/>
          <w:szCs w:val="24"/>
        </w:rPr>
      </w:pPr>
      <w:r w:rsidRPr="006028F8">
        <w:rPr>
          <w:bCs/>
          <w:color w:val="000000" w:themeColor="text1"/>
          <w:sz w:val="24"/>
          <w:szCs w:val="24"/>
        </w:rPr>
        <w:t>Устранить недоработки в оформлении ППРС – до 15 сентября</w:t>
      </w:r>
    </w:p>
    <w:p w:rsidR="00030957" w:rsidRPr="006028F8" w:rsidRDefault="00030957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низком уровне признана готовность группы «</w:t>
      </w:r>
      <w:proofErr w:type="spellStart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Курносики</w:t>
      </w:r>
      <w:proofErr w:type="spellEnd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Воспитателю этой группы нужно изучить требования к оформлению групп ясельного возраста и оснастить ППРС группы игровым и познавательным материалом по возрасту детей и в соответствии с ФГОС ДО – до 1 октября.</w:t>
      </w:r>
    </w:p>
    <w:p w:rsidR="006028F8" w:rsidRDefault="00222A6B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="00030957" w:rsidRPr="00602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Pr="00602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030957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оложительно отмечено, что во всех группах уделяется самое пристальное внимание оснащению предметно - пространственной развивающей среды и созданию условий ее развития.</w:t>
      </w:r>
      <w:r w:rsidR="00030957"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C406AB" w:rsidRPr="006028F8" w:rsidRDefault="00222A6B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низком уровне признана готовность группы «</w:t>
      </w:r>
      <w:proofErr w:type="spellStart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Курносики</w:t>
      </w:r>
      <w:proofErr w:type="spellEnd"/>
      <w:r w:rsidRPr="00602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Воспитателю этой группы нужно изучить требования к оформлению групп ясельного возраста и оснастить ППРС группы игровым и познавательным материалом по возрасту детей и в соответствии с ФГОС ДО.</w:t>
      </w:r>
    </w:p>
    <w:p w:rsidR="00C406AB" w:rsidRPr="006028F8" w:rsidRDefault="00C406AB" w:rsidP="006028F8">
      <w:pPr>
        <w:pStyle w:val="a4"/>
        <w:shd w:val="clear" w:color="auto" w:fill="FFFFFF" w:themeFill="background1"/>
        <w:spacing w:before="0" w:beforeAutospacing="0" w:after="90" w:afterAutospacing="0"/>
        <w:jc w:val="both"/>
        <w:rPr>
          <w:color w:val="000000" w:themeColor="text1"/>
          <w:sz w:val="24"/>
          <w:szCs w:val="24"/>
        </w:rPr>
      </w:pPr>
      <w:r w:rsidRPr="006028F8">
        <w:rPr>
          <w:color w:val="000000" w:themeColor="text1"/>
          <w:sz w:val="24"/>
          <w:szCs w:val="24"/>
        </w:rPr>
        <w:t xml:space="preserve">Старший воспитатель </w:t>
      </w:r>
      <w:r w:rsidR="006028F8">
        <w:rPr>
          <w:color w:val="000000" w:themeColor="text1"/>
          <w:sz w:val="24"/>
          <w:szCs w:val="24"/>
        </w:rPr>
        <w:t>Федорова Е. А.</w:t>
      </w:r>
    </w:p>
    <w:p w:rsidR="00030957" w:rsidRPr="006028F8" w:rsidRDefault="00030957" w:rsidP="006028F8">
      <w:pPr>
        <w:shd w:val="clear" w:color="auto" w:fill="FFFFFF" w:themeFill="background1"/>
        <w:spacing w:after="9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30957" w:rsidRPr="0060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2D8A54AE"/>
    <w:multiLevelType w:val="hybridMultilevel"/>
    <w:tmpl w:val="1178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4755"/>
    <w:multiLevelType w:val="multilevel"/>
    <w:tmpl w:val="816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F1E9F"/>
    <w:multiLevelType w:val="multilevel"/>
    <w:tmpl w:val="CCC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81"/>
    <w:rsid w:val="00030957"/>
    <w:rsid w:val="00222A6B"/>
    <w:rsid w:val="00581681"/>
    <w:rsid w:val="005D4C4A"/>
    <w:rsid w:val="006028F8"/>
    <w:rsid w:val="0069366D"/>
    <w:rsid w:val="00720DCF"/>
    <w:rsid w:val="00721832"/>
    <w:rsid w:val="00777631"/>
    <w:rsid w:val="00A17C13"/>
    <w:rsid w:val="00A936A6"/>
    <w:rsid w:val="00B24CC8"/>
    <w:rsid w:val="00BF37D5"/>
    <w:rsid w:val="00C406AB"/>
    <w:rsid w:val="00D117E3"/>
    <w:rsid w:val="00E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BD5D9-7E1D-4B48-8035-D4F3B28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406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406AB"/>
  </w:style>
  <w:style w:type="character" w:customStyle="1" w:styleId="c10">
    <w:name w:val="c10"/>
    <w:basedOn w:val="a0"/>
    <w:rsid w:val="00C406AB"/>
  </w:style>
  <w:style w:type="paragraph" w:customStyle="1" w:styleId="c5">
    <w:name w:val="c5"/>
    <w:basedOn w:val="a"/>
    <w:rsid w:val="00C406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6AB"/>
  </w:style>
  <w:style w:type="paragraph" w:customStyle="1" w:styleId="c9">
    <w:name w:val="c9"/>
    <w:basedOn w:val="a"/>
    <w:rsid w:val="00C406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06AB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69366D"/>
    <w:pPr>
      <w:ind w:left="720"/>
      <w:contextualSpacing/>
    </w:pPr>
  </w:style>
  <w:style w:type="paragraph" w:styleId="a6">
    <w:name w:val="No Spacing"/>
    <w:uiPriority w:val="1"/>
    <w:qFormat/>
    <w:rsid w:val="00222A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8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10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18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079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021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1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9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4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95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0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3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80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9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5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862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11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14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759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08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4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infourok.ru/go.html?href=http%3A%2F%2Fpandia.ru%2Ftext%2Fcategory%2Fobrazovatelmznaya_deyatelmz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Методист</cp:lastModifiedBy>
  <cp:revision>10</cp:revision>
  <cp:lastPrinted>2018-09-04T08:27:00Z</cp:lastPrinted>
  <dcterms:created xsi:type="dcterms:W3CDTF">2018-08-31T10:59:00Z</dcterms:created>
  <dcterms:modified xsi:type="dcterms:W3CDTF">2024-10-14T13:52:00Z</dcterms:modified>
</cp:coreProperties>
</file>