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2A" w:rsidRDefault="002758B3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DB632A" w:rsidRDefault="002758B3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632A" w:rsidRDefault="002758B3">
      <w:pPr>
        <w:spacing w:after="30"/>
        <w:ind w:left="4374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оценки психолого-педагогических условий </w:t>
      </w:r>
    </w:p>
    <w:p w:rsidR="00DB632A" w:rsidRDefault="002758B3">
      <w:pPr>
        <w:spacing w:after="0" w:line="277" w:lineRule="auto"/>
        <w:ind w:left="2498" w:right="23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реализации основной образовательной программы дошкольного образования в МК</w:t>
      </w:r>
      <w:r>
        <w:rPr>
          <w:rFonts w:ascii="Times New Roman" w:eastAsia="Times New Roman" w:hAnsi="Times New Roman" w:cs="Times New Roman"/>
          <w:b/>
          <w:sz w:val="28"/>
        </w:rPr>
        <w:t>ДОУ «Детский сад №6 «Дюймовочка»</w:t>
      </w:r>
      <w:r>
        <w:rPr>
          <w:rFonts w:ascii="Times New Roman" w:eastAsia="Times New Roman" w:hAnsi="Times New Roman" w:cs="Times New Roman"/>
          <w:b/>
          <w:sz w:val="28"/>
        </w:rPr>
        <w:t xml:space="preserve"> (2023-2024 учебный год) </w:t>
      </w:r>
    </w:p>
    <w:p w:rsidR="00DB632A" w:rsidRDefault="002758B3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B632A" w:rsidRDefault="002758B3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4726" w:type="dxa"/>
        <w:tblInd w:w="130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227"/>
        <w:gridCol w:w="2698"/>
        <w:gridCol w:w="2550"/>
        <w:gridCol w:w="2698"/>
        <w:gridCol w:w="2123"/>
        <w:gridCol w:w="1430"/>
      </w:tblGrid>
      <w:tr w:rsidR="00DB632A">
        <w:trPr>
          <w:trHeight w:val="83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3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632A" w:rsidRDefault="002758B3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32A" w:rsidRDefault="002758B3">
            <w:pPr>
              <w:spacing w:after="0"/>
              <w:ind w:left="247"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подтверждается 0 баллов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53" w:right="2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Скорее не подтверждается 1 балл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430" w:right="3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Скорее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подтверждается 2 балла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32A" w:rsidRDefault="002758B3">
            <w:pPr>
              <w:spacing w:after="0"/>
              <w:ind w:left="108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Подтверждается 3 балла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32A" w:rsidRDefault="002758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 эксперта </w:t>
            </w:r>
          </w:p>
        </w:tc>
      </w:tr>
      <w:tr w:rsidR="00DB632A">
        <w:trPr>
          <w:trHeight w:val="289"/>
        </w:trPr>
        <w:tc>
          <w:tcPr>
            <w:tcW w:w="1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32A" w:rsidRDefault="002758B3">
            <w:pPr>
              <w:spacing w:after="0"/>
              <w:ind w:left="38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1. «Характер взаимодействия сотрудников с детьми» 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Педагогическое общение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Стиль общения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Стиль общения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Ведущая модель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Консультационно-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295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участниками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ситуативный,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ситуативный, гибкая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общения – личностно-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просветительская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отсутствует гибкая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реакция на изменение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ориентированная,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помощь.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отношений. (Умение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реакция на изменение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позиции,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обеспечивается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сотрудников осуществлять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общающихся,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общающихся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4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общение с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обеспечивается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присутствует,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комфорт.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участниками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отношений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комфорт субъектам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комфорт субъектам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(обучающиеся,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8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коллеги).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общения.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общения обеспечивается выборочно.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Педагогическое общение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Обобщённое общение,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Знают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Знают индивидуальные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Знают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271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воспитанниками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учёта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(обучающимися)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часть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Оптимизация 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особенностей и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но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используют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индивидуализация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интересов.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поддержки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4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общения с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способов поддержки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системно, постоянно.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способов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воспитанниками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бессистемно,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Интересы детей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поддержки в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(обучающимися).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ситуативно. Интересы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учитываются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системе, создание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32A" w:rsidRDefault="00DB632A"/>
        </w:tc>
      </w:tr>
      <w:tr w:rsidR="00DB632A">
        <w:trPr>
          <w:trHeight w:val="274"/>
        </w:trPr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в основном не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ситуативно.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ситуаций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818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5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5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учитываются. </w:t>
            </w:r>
          </w:p>
          <w:p w:rsidR="00DB632A" w:rsidRDefault="002758B3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5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успешности для каждого воспитанника. 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DB632A"/>
        </w:tc>
      </w:tr>
      <w:tr w:rsidR="00DB632A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Психолого-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Учёт и наблюдение.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DB632A" w:rsidRDefault="00DB632A">
      <w:pPr>
        <w:spacing w:after="0"/>
        <w:ind w:left="-903" w:right="107"/>
      </w:pPr>
    </w:p>
    <w:tbl>
      <w:tblPr>
        <w:tblStyle w:val="TableGrid"/>
        <w:tblW w:w="14726" w:type="dxa"/>
        <w:tblInd w:w="130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227"/>
        <w:gridCol w:w="2698"/>
        <w:gridCol w:w="2550"/>
        <w:gridCol w:w="2698"/>
        <w:gridCol w:w="2123"/>
        <w:gridCol w:w="1430"/>
      </w:tblGrid>
      <w:tr w:rsidR="00DB632A">
        <w:trPr>
          <w:trHeight w:val="36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3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поддержка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личности воспитанников.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 w:right="5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 учитываются при проектировании и корректировке образовательного процесса.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психолого- педагогических мероприятий, направленных на поддержку детей с особыми образовательными потребностями.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 w:line="277" w:lineRule="auto"/>
              <w:ind w:left="106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педагогической поддержки включает все направления деятельности: диагностическое, коррекционное, консультативное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Имеется </w:t>
            </w:r>
          </w:p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поддержки одарённых детей.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632A">
        <w:trPr>
          <w:trHeight w:val="284"/>
        </w:trPr>
        <w:tc>
          <w:tcPr>
            <w:tcW w:w="1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балл по показателю: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2,7 </w:t>
            </w:r>
          </w:p>
        </w:tc>
      </w:tr>
      <w:tr w:rsidR="00DB632A">
        <w:trPr>
          <w:trHeight w:val="288"/>
        </w:trPr>
        <w:tc>
          <w:tcPr>
            <w:tcW w:w="1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2. «Образовательные технологии» </w:t>
            </w:r>
          </w:p>
        </w:tc>
      </w:tr>
      <w:tr w:rsidR="00DB632A">
        <w:trPr>
          <w:trHeight w:val="249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образовательных технологий. Соответствие применяемых технологий целям образовательных программ.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Обеспечивают реализацию некоторых направлений обязательной части программы.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Соответствуют. Обеспечивают реализацию обязательной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программы.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Соответствуют. Обеспечивают реализацию некоторых </w:t>
            </w:r>
          </w:p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целей части Программы, формируемой участниками образовательных отношений.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 w:line="276" w:lineRule="auto"/>
              <w:ind w:left="106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Представлены во всех направлениях </w:t>
            </w:r>
          </w:p>
          <w:p w:rsidR="00DB632A" w:rsidRDefault="002758B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  <w:p w:rsidR="00DB632A" w:rsidRDefault="002758B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Обеспечивают 100% реализацию Программы.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16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44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Выбор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методов, способов и средств деятельности. Соответствие методов, способов и средств деятельности применяемым технологиям.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соответствуют.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применяются ситуативно.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Соответствуют, применяются систематически, обоснов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анно.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8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1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Выбор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коррекционно- развивающей 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соответствуют.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выбираются ситуативно.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выбираются обоснованно.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DB632A" w:rsidRDefault="00DB632A">
      <w:pPr>
        <w:spacing w:after="0"/>
        <w:ind w:left="-903" w:right="107"/>
      </w:pPr>
    </w:p>
    <w:tbl>
      <w:tblPr>
        <w:tblStyle w:val="TableGrid"/>
        <w:tblW w:w="14726" w:type="dxa"/>
        <w:tblInd w:w="130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227"/>
        <w:gridCol w:w="2698"/>
        <w:gridCol w:w="2550"/>
        <w:gridCol w:w="2698"/>
        <w:gridCol w:w="2123"/>
        <w:gridCol w:w="1430"/>
      </w:tblGrid>
      <w:tr w:rsidR="00DB632A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применяемым технологиям.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632A">
        <w:trPr>
          <w:trHeight w:val="16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Компетентность педагогов. Степень владения педагогами применяемыми педагогическими технологиями.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Большинство педагогов частично владеют.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Большинство педагогов владеют.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Применяют инновационные технологии.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Применяют авторские разработки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рамках применяемых технологий.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DB632A">
        <w:trPr>
          <w:trHeight w:val="11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Результативность применяемых технологий.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Проявляется ситуативно по отдельным направлениям.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Проявляется ситуативно.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Проявляется по отдельным направлениям развития.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Проявляется по всем направлениям развития.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DB632A">
        <w:trPr>
          <w:trHeight w:val="13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49" w:righ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2.6. Управление процессом реализации образовательных программ.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отдельными функциями, осуществляется ситуативно.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отдельными функциями, осуществляется систематически.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Включает все функции управления.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Носит комплексный характер.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283"/>
        </w:trPr>
        <w:tc>
          <w:tcPr>
            <w:tcW w:w="1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балл по показателю: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2,6 </w:t>
            </w:r>
          </w:p>
        </w:tc>
      </w:tr>
      <w:tr w:rsidR="00DB632A">
        <w:trPr>
          <w:trHeight w:val="283"/>
        </w:trPr>
        <w:tc>
          <w:tcPr>
            <w:tcW w:w="1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3. «Взаимодействие с родителями» </w:t>
            </w:r>
          </w:p>
        </w:tc>
      </w:tr>
      <w:tr w:rsidR="00DB632A">
        <w:trPr>
          <w:trHeight w:val="36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Информационная открытость.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 w:line="278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функционирования официального сайта с </w:t>
            </w:r>
          </w:p>
          <w:p w:rsidR="00DB632A" w:rsidRDefault="002758B3">
            <w:pPr>
              <w:spacing w:after="3" w:line="277" w:lineRule="auto"/>
              <w:ind w:left="115"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минимально требуемыми информационными материалами. Наличие неактуальной и неполной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информации на стендах. </w:t>
            </w:r>
          </w:p>
          <w:p w:rsidR="00DB632A" w:rsidRDefault="002758B3">
            <w:pPr>
              <w:spacing w:after="0"/>
              <w:ind w:left="115" w:right="4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Несвоевременное и неполное информирование по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функционирования официального сайта с </w:t>
            </w:r>
          </w:p>
          <w:p w:rsidR="00DB632A" w:rsidRDefault="002758B3">
            <w:pPr>
              <w:spacing w:after="0"/>
              <w:ind w:left="110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минимально требуемыми информационными материалами. Наличие информации на стендах и ее сменяемость осуществляется эпизодически. Эпизодич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еское,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качественного функционирования официального сайта, 100% доступность и открытость информации. Систематическое информирование по вопросам образования, сохранения здоровья ребёнка.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качественного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официального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сайта, использование дополнительных ИКТ-технологий в организации взаимодействия, 100% доступность и открытость информации.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27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1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образования, сохранения здоровья ребёнка.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неполное информирование по вопросам образования, сохранения 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ребёнка.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 w:right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возможности интерактивного общения. Систематическое информирование по вопросам образования, сохранения здоровья ребёнка.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632A">
        <w:trPr>
          <w:trHeight w:val="249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24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3.2. Вовлечение родителей в </w:t>
            </w:r>
          </w:p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образовательную деятельность.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эпизодически,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соответственно плану, вне потребности родителей.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систематически, соответственно плану, вне потребности родителей.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10"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систематически, по плану, разработанному совместно с органом общественного управления.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06" w:right="1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система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тически, по совместному плану на основе выявления потребностей и поддержки образовательных инициатив семьи.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2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32A" w:rsidRDefault="00DB632A"/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32A" w:rsidRDefault="00DB632A"/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32A" w:rsidRDefault="00DB632A"/>
        </w:tc>
        <w:tc>
          <w:tcPr>
            <w:tcW w:w="4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балл по показателю: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DB632A">
        <w:trPr>
          <w:trHeight w:val="16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32A" w:rsidRDefault="002758B3">
            <w:pPr>
              <w:spacing w:after="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0 - 0,75 – низкий балл; </w:t>
            </w:r>
          </w:p>
          <w:p w:rsidR="00DB632A" w:rsidRDefault="002758B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0,76 - 1,50 – средний балл; 1,51 - 2,25 – выше среднего; 2,26 - 3 – высокий балл. 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32A" w:rsidRDefault="00DB632A"/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32A" w:rsidRDefault="00DB632A"/>
        </w:tc>
        <w:tc>
          <w:tcPr>
            <w:tcW w:w="4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Итоговый средний балл по карте оценки: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2A" w:rsidRDefault="002758B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2,6 </w:t>
            </w:r>
          </w:p>
        </w:tc>
      </w:tr>
    </w:tbl>
    <w:p w:rsidR="00DB632A" w:rsidRDefault="002758B3">
      <w:pPr>
        <w:spacing w:after="0" w:line="276" w:lineRule="auto"/>
        <w:ind w:firstLine="7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психолого-</w:t>
      </w:r>
      <w:r>
        <w:rPr>
          <w:rFonts w:ascii="Times New Roman" w:eastAsia="Times New Roman" w:hAnsi="Times New Roman" w:cs="Times New Roman"/>
          <w:sz w:val="24"/>
        </w:rPr>
        <w:t>педагогические   условия   реализации   дошкольного   образования удовлетворительные, педагоги создают</w:t>
      </w:r>
      <w:r>
        <w:rPr>
          <w:rFonts w:ascii="Times New Roman" w:eastAsia="Times New Roman" w:hAnsi="Times New Roman" w:cs="Times New Roman"/>
          <w:sz w:val="24"/>
        </w:rPr>
        <w:t xml:space="preserve"> и поддерживают доброжелательную атмосферу в группах   в  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процессе  организации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познавательно  –   исследовательской,   конструктивной, театрализованно</w:t>
      </w:r>
      <w:r>
        <w:rPr>
          <w:rFonts w:ascii="Times New Roman" w:eastAsia="Times New Roman" w:hAnsi="Times New Roman" w:cs="Times New Roman"/>
          <w:sz w:val="24"/>
        </w:rPr>
        <w:t xml:space="preserve">й,   коммуникативной   деятельности,   что   способствует   установлению доверительных отношений с детьми  социально – личностному развитию. </w:t>
      </w:r>
    </w:p>
    <w:p w:rsidR="00DB632A" w:rsidRDefault="002758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B632A">
      <w:pgSz w:w="16838" w:h="11909" w:orient="landscape"/>
      <w:pgMar w:top="1102" w:right="973" w:bottom="692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2A"/>
    <w:rsid w:val="002758B3"/>
    <w:rsid w:val="00D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BBFFC-556E-4CD0-8320-D401FFD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978</Words>
  <Characters>5578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subject/>
  <dc:creator>МДОУ № 36</dc:creator>
  <cp:keywords/>
  <cp:lastModifiedBy>Методист</cp:lastModifiedBy>
  <cp:revision>2</cp:revision>
  <dcterms:created xsi:type="dcterms:W3CDTF">2024-10-14T13:43:00Z</dcterms:created>
  <dcterms:modified xsi:type="dcterms:W3CDTF">2024-10-14T13:43:00Z</dcterms:modified>
</cp:coreProperties>
</file>