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14" w:type="dxa"/>
        <w:tblInd w:w="1043" w:type="dxa"/>
        <w:tblLook w:val="04A0" w:firstRow="1" w:lastRow="0" w:firstColumn="1" w:lastColumn="0" w:noHBand="0" w:noVBand="1"/>
      </w:tblPr>
      <w:tblGrid>
        <w:gridCol w:w="2786"/>
        <w:gridCol w:w="7228"/>
      </w:tblGrid>
      <w:tr w:rsidR="001D3642" w:rsidTr="00B863BF">
        <w:trPr>
          <w:trHeight w:val="1351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СОГЛАСОВАНО: </w:t>
            </w:r>
          </w:p>
          <w:p w:rsidR="001D3642" w:rsidRDefault="006B3949" w:rsidP="00B863BF">
            <w:pPr>
              <w:spacing w:after="0" w:line="238" w:lineRule="auto"/>
              <w:ind w:left="0" w:right="218" w:firstLine="0"/>
              <w:jc w:val="left"/>
            </w:pPr>
            <w:r>
              <w:t>Педагогическим сове</w:t>
            </w:r>
            <w:r w:rsidR="00045BB9">
              <w:t>том Протокол   № 3 от 27.03.2025</w:t>
            </w:r>
            <w:r>
              <w:t xml:space="preserve"> г.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1D3642" w:rsidRDefault="00B863BF">
            <w:pPr>
              <w:spacing w:after="0" w:line="259" w:lineRule="auto"/>
              <w:ind w:left="3319" w:right="0" w:firstLine="0"/>
              <w:jc w:val="left"/>
            </w:pPr>
            <w:r>
              <w:t xml:space="preserve">                                     </w:t>
            </w:r>
            <w:r w:rsidR="006B3949">
              <w:t xml:space="preserve">УТВЕРЖДАЮ: </w:t>
            </w:r>
          </w:p>
          <w:p w:rsidR="001D3642" w:rsidRDefault="00B863BF" w:rsidP="00B863BF">
            <w:pPr>
              <w:spacing w:after="0" w:line="259" w:lineRule="auto"/>
              <w:ind w:left="0" w:right="142" w:firstLine="0"/>
              <w:jc w:val="right"/>
            </w:pPr>
            <w:r>
              <w:t xml:space="preserve">    </w:t>
            </w:r>
            <w:r w:rsidR="006B3949">
              <w:t xml:space="preserve">Заведующая МКДОУ </w:t>
            </w:r>
          </w:p>
          <w:p w:rsidR="001D3642" w:rsidRDefault="00B863BF" w:rsidP="00A43311">
            <w:pPr>
              <w:spacing w:after="0" w:line="259" w:lineRule="auto"/>
              <w:ind w:left="2085" w:right="0" w:firstLine="0"/>
              <w:jc w:val="center"/>
            </w:pPr>
            <w:r>
              <w:t xml:space="preserve"> </w:t>
            </w:r>
            <w:r w:rsidR="006B3949">
              <w:t xml:space="preserve">«Детский сад №6 «Дюймовочка» _____________ </w:t>
            </w:r>
            <w:r w:rsidR="006B3949" w:rsidRPr="00B863BF">
              <w:t>О.В.</w:t>
            </w:r>
            <w:r w:rsidRPr="00B863BF">
              <w:t xml:space="preserve"> </w:t>
            </w:r>
            <w:r w:rsidR="006B3949" w:rsidRPr="00B863BF">
              <w:t>Тара</w:t>
            </w:r>
            <w:r w:rsidRPr="00B863BF">
              <w:t xml:space="preserve">сенкова Приказ </w:t>
            </w:r>
            <w:r w:rsidR="00A43311" w:rsidRPr="00A43311">
              <w:t>№ 16</w:t>
            </w:r>
            <w:r w:rsidRPr="00A43311">
              <w:t xml:space="preserve"> от </w:t>
            </w:r>
            <w:r w:rsidR="00A43311">
              <w:t>14.04.2025</w:t>
            </w:r>
            <w:r w:rsidR="006B3949" w:rsidRPr="00B863BF">
              <w:t xml:space="preserve"> г.</w:t>
            </w:r>
            <w:r w:rsidR="006B3949">
              <w:t xml:space="preserve"> </w:t>
            </w:r>
          </w:p>
        </w:tc>
      </w:tr>
      <w:tr w:rsidR="001D3642" w:rsidTr="00B863BF">
        <w:trPr>
          <w:trHeight w:val="247"/>
        </w:trPr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:rsidR="001D3642" w:rsidRDefault="006B3949">
            <w:pPr>
              <w:spacing w:after="0" w:line="259" w:lineRule="auto"/>
              <w:ind w:left="710" w:right="0" w:firstLine="0"/>
              <w:jc w:val="left"/>
            </w:pPr>
            <w:r>
              <w:t xml:space="preserve">  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1D3642" w:rsidRDefault="006B3949">
            <w:pPr>
              <w:spacing w:after="0" w:line="259" w:lineRule="auto"/>
              <w:ind w:left="0" w:right="542" w:firstLine="0"/>
              <w:jc w:val="center"/>
            </w:pPr>
            <w:r>
              <w:t xml:space="preserve">  </w:t>
            </w:r>
          </w:p>
        </w:tc>
      </w:tr>
    </w:tbl>
    <w:p w:rsidR="001D3642" w:rsidRDefault="006B3949">
      <w:pPr>
        <w:spacing w:after="278" w:line="259" w:lineRule="auto"/>
        <w:ind w:left="1645" w:right="0" w:firstLine="0"/>
        <w:jc w:val="left"/>
      </w:pPr>
      <w:r>
        <w:rPr>
          <w:rFonts w:ascii="Arial" w:eastAsia="Arial" w:hAnsi="Arial" w:cs="Arial"/>
          <w:sz w:val="20"/>
        </w:rPr>
        <w:t xml:space="preserve">  </w:t>
      </w:r>
    </w:p>
    <w:p w:rsidR="001D3642" w:rsidRDefault="006B3949">
      <w:pPr>
        <w:pStyle w:val="1"/>
        <w:jc w:val="center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t xml:space="preserve"> </w:t>
      </w:r>
    </w:p>
    <w:p w:rsidR="001D3642" w:rsidRDefault="006B3949">
      <w:pPr>
        <w:spacing w:after="0" w:line="258" w:lineRule="auto"/>
        <w:ind w:left="2464" w:right="703" w:hanging="116"/>
        <w:jc w:val="center"/>
      </w:pPr>
      <w:r>
        <w:rPr>
          <w:b/>
        </w:rPr>
        <w:t>Муниципального казенного дошкольно</w:t>
      </w:r>
      <w:r w:rsidR="00B863BF">
        <w:rPr>
          <w:b/>
        </w:rPr>
        <w:t xml:space="preserve">го образовательного учреждения </w:t>
      </w:r>
      <w:r>
        <w:rPr>
          <w:b/>
        </w:rPr>
        <w:t>«Детск</w:t>
      </w:r>
      <w:r w:rsidR="00045BB9">
        <w:rPr>
          <w:b/>
        </w:rPr>
        <w:t>ий сад № 6 «</w:t>
      </w:r>
      <w:proofErr w:type="spellStart"/>
      <w:r w:rsidR="00045BB9">
        <w:rPr>
          <w:b/>
        </w:rPr>
        <w:t>Дюймовочка</w:t>
      </w:r>
      <w:proofErr w:type="spellEnd"/>
      <w:r w:rsidR="00045BB9">
        <w:rPr>
          <w:b/>
        </w:rPr>
        <w:t>» за 2024</w:t>
      </w:r>
      <w:r>
        <w:rPr>
          <w:b/>
        </w:rPr>
        <w:t xml:space="preserve"> год </w:t>
      </w:r>
    </w:p>
    <w:p w:rsidR="001D3642" w:rsidRDefault="006B3949">
      <w:pPr>
        <w:spacing w:after="0" w:line="259" w:lineRule="auto"/>
        <w:ind w:left="1702" w:right="0" w:firstLine="0"/>
        <w:jc w:val="center"/>
      </w:pPr>
      <w:r>
        <w:t xml:space="preserve"> </w:t>
      </w:r>
    </w:p>
    <w:p w:rsidR="001D3642" w:rsidRDefault="006B3949">
      <w:pPr>
        <w:spacing w:after="40" w:line="259" w:lineRule="auto"/>
        <w:ind w:left="1702" w:right="0" w:firstLine="0"/>
        <w:jc w:val="center"/>
      </w:pPr>
      <w:r>
        <w:t xml:space="preserve"> </w:t>
      </w:r>
    </w:p>
    <w:p w:rsidR="001D3642" w:rsidRDefault="006B3949">
      <w:pPr>
        <w:pStyle w:val="1"/>
        <w:spacing w:after="0"/>
        <w:ind w:left="3145"/>
      </w:pPr>
      <w:r>
        <w:t>Общие сведения об образовательной организации</w:t>
      </w:r>
      <w:r>
        <w:rPr>
          <w:b w:val="0"/>
        </w:rPr>
        <w:t xml:space="preserve"> </w:t>
      </w:r>
    </w:p>
    <w:tbl>
      <w:tblPr>
        <w:tblStyle w:val="TableGrid"/>
        <w:tblW w:w="10056" w:type="dxa"/>
        <w:tblInd w:w="937" w:type="dxa"/>
        <w:tblCellMar>
          <w:top w:w="131" w:type="dxa"/>
          <w:left w:w="74" w:type="dxa"/>
          <w:right w:w="118" w:type="dxa"/>
        </w:tblCellMar>
        <w:tblLook w:val="04A0" w:firstRow="1" w:lastRow="0" w:firstColumn="1" w:lastColumn="0" w:noHBand="0" w:noVBand="1"/>
      </w:tblPr>
      <w:tblGrid>
        <w:gridCol w:w="3684"/>
        <w:gridCol w:w="6372"/>
      </w:tblGrid>
      <w:tr w:rsidR="001D3642">
        <w:trPr>
          <w:trHeight w:val="715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образовательной организации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</w:pPr>
            <w:r>
              <w:t xml:space="preserve">Муниципальное казенное образовательное дошкольное учреждение «Детский сад № 6 «Дюймовочка» </w:t>
            </w:r>
          </w:p>
        </w:tc>
      </w:tr>
      <w:tr w:rsidR="001D3642" w:rsidTr="00B863BF">
        <w:trPr>
          <w:trHeight w:val="431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Руководитель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Тарасенкова Оксана Викторовна, заведующая </w:t>
            </w:r>
          </w:p>
        </w:tc>
      </w:tr>
      <w:tr w:rsidR="001D3642" w:rsidTr="00B863BF">
        <w:trPr>
          <w:trHeight w:val="411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организации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249406 г. Людиново, Калужская обл., ул. Чугунова, 4А </w:t>
            </w:r>
          </w:p>
        </w:tc>
      </w:tr>
      <w:tr w:rsidR="001D3642" w:rsidTr="00B863BF">
        <w:trPr>
          <w:trHeight w:val="419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Телефон, факс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8(48444) 6-21-96 </w:t>
            </w:r>
          </w:p>
        </w:tc>
      </w:tr>
      <w:tr w:rsidR="001D3642" w:rsidTr="00B863BF">
        <w:trPr>
          <w:trHeight w:val="413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Адрес электронной почты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 w:rsidRPr="00A43311">
              <w:t>belocka.tarasenkova@yandex.ru</w:t>
            </w:r>
            <w:r>
              <w:t xml:space="preserve"> </w:t>
            </w:r>
            <w:r w:rsidR="00A43311">
              <w:t xml:space="preserve">   </w:t>
            </w:r>
            <w:r w:rsidR="00A43311" w:rsidRPr="00A43311">
              <w:t>mkdou_ds6_ludin@adm.kaluga.ru</w:t>
            </w:r>
          </w:p>
          <w:p w:rsidR="00A43311" w:rsidRDefault="00A4331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1D3642">
        <w:trPr>
          <w:trHeight w:val="718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Учредитель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Администрация 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район». </w:t>
            </w:r>
          </w:p>
        </w:tc>
      </w:tr>
      <w:tr w:rsidR="001D3642" w:rsidTr="00B863BF">
        <w:trPr>
          <w:trHeight w:val="405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Дата создания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2015 год </w:t>
            </w:r>
          </w:p>
        </w:tc>
      </w:tr>
      <w:tr w:rsidR="001D3642" w:rsidTr="00B863BF">
        <w:trPr>
          <w:trHeight w:val="724"/>
        </w:trPr>
        <w:tc>
          <w:tcPr>
            <w:tcW w:w="3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Лицензия </w:t>
            </w:r>
          </w:p>
        </w:tc>
        <w:tc>
          <w:tcPr>
            <w:tcW w:w="6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>рег. №</w:t>
            </w:r>
            <w:r>
              <w:rPr>
                <w:u w:val="single" w:color="000000"/>
              </w:rPr>
              <w:t xml:space="preserve"> 325 </w:t>
            </w:r>
            <w:r>
              <w:t>от «</w:t>
            </w:r>
            <w:r>
              <w:rPr>
                <w:u w:val="single" w:color="000000"/>
              </w:rPr>
              <w:t>24</w:t>
            </w:r>
            <w:r>
              <w:t xml:space="preserve">» </w:t>
            </w:r>
            <w:r>
              <w:rPr>
                <w:u w:val="single" w:color="000000"/>
              </w:rPr>
              <w:t xml:space="preserve">сентября </w:t>
            </w:r>
            <w:r>
              <w:t>20</w:t>
            </w:r>
            <w:r>
              <w:rPr>
                <w:u w:val="single" w:color="000000"/>
              </w:rPr>
              <w:t>15</w:t>
            </w:r>
            <w:r>
              <w:t xml:space="preserve">г., серия </w:t>
            </w:r>
            <w:r>
              <w:rPr>
                <w:u w:val="single" w:color="000000"/>
              </w:rPr>
              <w:t>40Л01</w:t>
            </w:r>
            <w:r>
              <w:t xml:space="preserve">, номер бланка </w:t>
            </w:r>
            <w:r>
              <w:rPr>
                <w:u w:val="single" w:color="000000"/>
              </w:rPr>
              <w:t>0001317</w:t>
            </w:r>
            <w:r>
              <w:t xml:space="preserve"> </w:t>
            </w:r>
          </w:p>
        </w:tc>
      </w:tr>
    </w:tbl>
    <w:p w:rsidR="001D3642" w:rsidRDefault="006B3949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1D3642" w:rsidRDefault="006B3949" w:rsidP="006B3949">
      <w:pPr>
        <w:spacing w:line="240" w:lineRule="auto"/>
        <w:ind w:left="993" w:right="0" w:firstLine="425"/>
      </w:pPr>
      <w:r>
        <w:t xml:space="preserve">Муниципальное казенное дошкольное образовательное учреждение «Детский сад №6 «Дюймовочка» (далее – Детский сад) расположено в центральном районе города вдали от производящих предприятий. Здание Детского сада построено по типовому проекту. Проектная наполняемость - 175 мест. Общая площадь здания 1832 кв. м, из них площадь помещений, используемых непосредственно для нужд образовательного процесса, 1753 кв. м. </w:t>
      </w:r>
    </w:p>
    <w:p w:rsidR="001D3642" w:rsidRDefault="006B3949" w:rsidP="006B3949">
      <w:pPr>
        <w:spacing w:line="240" w:lineRule="auto"/>
        <w:ind w:left="993" w:right="0" w:firstLine="425"/>
      </w:pPr>
      <w:r>
        <w:t>Здание детского сада отвечает техническим нормам, имеет достаточное искусственное и естественное освещение, в нем осуществляется централизованное холодное водоснабжение, отопление и канализация. Территория благоустроена и озеленена силами сотрудников и родителей. Разбиты клумбы, цветники, мини-огород, посажены различные виды кустарников,</w:t>
      </w:r>
      <w:r w:rsidR="00045BB9">
        <w:t xml:space="preserve"> сад плодовых деревьев</w:t>
      </w:r>
      <w:r>
        <w:t xml:space="preserve">. Для каждой группы отведены игровые площадки с искусственным покрытием, имеется спортивная площадка с искусственным покрытием. В ближайшем окружении находятся: СОШ № 3, Центральная библиотека. </w:t>
      </w:r>
    </w:p>
    <w:p w:rsidR="001D3642" w:rsidRDefault="006B3949" w:rsidP="006B3949">
      <w:pPr>
        <w:spacing w:line="240" w:lineRule="auto"/>
        <w:ind w:left="993" w:right="0" w:firstLine="425"/>
      </w:pPr>
      <w:r>
        <w:t xml:space="preserve">Цель деятельности Детского сада – осуществление образовательной деятельности по реализации образовательных программ дошкольного образования. 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</w:t>
      </w:r>
    </w:p>
    <w:p w:rsidR="001D3642" w:rsidRDefault="006B3949" w:rsidP="006B3949">
      <w:pPr>
        <w:spacing w:after="0" w:line="240" w:lineRule="auto"/>
        <w:ind w:left="993" w:right="0" w:firstLine="425"/>
      </w:pPr>
      <w:r>
        <w:rPr>
          <w:b/>
        </w:rPr>
        <w:t xml:space="preserve"> </w:t>
      </w:r>
    </w:p>
    <w:p w:rsidR="001D3642" w:rsidRDefault="006B3949" w:rsidP="00B863BF">
      <w:pPr>
        <w:pStyle w:val="2"/>
        <w:spacing w:after="156"/>
        <w:ind w:left="993" w:right="0"/>
      </w:pPr>
      <w:r>
        <w:lastRenderedPageBreak/>
        <w:t xml:space="preserve">Режим работы Детского сада </w:t>
      </w:r>
    </w:p>
    <w:p w:rsidR="001D3642" w:rsidRDefault="006B3949" w:rsidP="006B3949">
      <w:pPr>
        <w:spacing w:after="178"/>
        <w:ind w:left="993" w:right="0" w:firstLine="425"/>
      </w:pPr>
      <w:r>
        <w:t xml:space="preserve">Рабочая неделя – пятидневная. Длительность пребывания детей в группах – 12 часов. Режим работы групп – с 7.00 до 19.00. </w:t>
      </w:r>
    </w:p>
    <w:p w:rsidR="001D3642" w:rsidRDefault="006B3949" w:rsidP="00B863BF">
      <w:pPr>
        <w:spacing w:after="202" w:line="258" w:lineRule="auto"/>
        <w:ind w:left="993" w:right="709"/>
        <w:jc w:val="center"/>
      </w:pPr>
      <w:r>
        <w:rPr>
          <w:b/>
        </w:rPr>
        <w:t>Аналитическая часть</w:t>
      </w:r>
      <w:r>
        <w:t xml:space="preserve"> </w:t>
      </w:r>
    </w:p>
    <w:p w:rsidR="001D3642" w:rsidRDefault="006B3949" w:rsidP="00B863BF">
      <w:pPr>
        <w:pStyle w:val="2"/>
        <w:spacing w:after="199"/>
        <w:ind w:left="993" w:right="0"/>
      </w:pPr>
      <w:r>
        <w:t xml:space="preserve">I. Оценка образовательной деятельности </w:t>
      </w:r>
    </w:p>
    <w:p w:rsidR="001D3642" w:rsidRDefault="006B3949" w:rsidP="00B863BF">
      <w:pPr>
        <w:ind w:left="993" w:right="0"/>
      </w:pPr>
      <w:r>
        <w:t xml:space="preserve">     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молодежи». </w:t>
      </w:r>
    </w:p>
    <w:p w:rsidR="001D3642" w:rsidRDefault="006B3949" w:rsidP="00B863BF">
      <w:pPr>
        <w:ind w:left="993" w:right="0"/>
      </w:pPr>
      <w:r>
        <w:t xml:space="preserve">    Образовательная деятельность ведется на о</w:t>
      </w:r>
      <w:r w:rsidR="00B863BF">
        <w:t>сновании утвержденной О</w:t>
      </w:r>
      <w:r>
        <w:t>бразовательной п</w:t>
      </w:r>
      <w:r w:rsidR="00B863BF">
        <w:t>рограммы МКДОУ «Детский сад №6 «Дюймовочка»</w:t>
      </w:r>
      <w:r>
        <w:t xml:space="preserve">, которая </w:t>
      </w:r>
      <w:r w:rsidR="00B863BF">
        <w:t>разработана на основе</w:t>
      </w:r>
      <w:r>
        <w:t xml:space="preserve"> </w:t>
      </w:r>
      <w:r w:rsidR="00B863BF">
        <w:t>ФОП ДО в соответствии с ФГОС ДО</w:t>
      </w:r>
      <w:r>
        <w:t>, парциальным</w:t>
      </w:r>
      <w:r w:rsidR="00B863BF">
        <w:t>и</w:t>
      </w:r>
      <w:r>
        <w:t xml:space="preserve"> программам</w:t>
      </w:r>
      <w:r w:rsidR="00B863BF">
        <w:t>и</w:t>
      </w:r>
      <w:r>
        <w:t xml:space="preserve"> «Родничок» по духовно-нравственному воспитанию, Постникова Н.В., «Приобщение к истокам русской </w:t>
      </w:r>
      <w:r w:rsidR="00B863BF">
        <w:t>народной культуры» Князева О.Л</w:t>
      </w:r>
      <w:r>
        <w:t xml:space="preserve">. </w:t>
      </w:r>
    </w:p>
    <w:p w:rsidR="001D3642" w:rsidRDefault="00B863BF" w:rsidP="00B863BF">
      <w:pPr>
        <w:ind w:left="993" w:right="0"/>
      </w:pPr>
      <w:r>
        <w:t xml:space="preserve">    В 202</w:t>
      </w:r>
      <w:r w:rsidR="00045BB9">
        <w:t>4</w:t>
      </w:r>
      <w:r w:rsidR="006B3949">
        <w:t xml:space="preserve"> году детский сад посещали </w:t>
      </w:r>
      <w:r w:rsidR="000D4660" w:rsidRPr="00FD3EC8">
        <w:t>12</w:t>
      </w:r>
      <w:r w:rsidR="00FD3EC8">
        <w:t>1</w:t>
      </w:r>
      <w:r w:rsidR="006B3949">
        <w:t xml:space="preserve"> воспитанни</w:t>
      </w:r>
      <w:r w:rsidR="00FD3EC8">
        <w:t xml:space="preserve">к </w:t>
      </w:r>
      <w:r w:rsidR="006B3949">
        <w:t xml:space="preserve">в возрасте от 1,5 до 7 лет. В Детском саду сформировано </w:t>
      </w:r>
      <w:r w:rsidR="00FD3EC8">
        <w:t>3</w:t>
      </w:r>
      <w:r w:rsidR="006B3949">
        <w:t xml:space="preserve"> групп</w:t>
      </w:r>
      <w:r>
        <w:t>ы</w:t>
      </w:r>
      <w:r w:rsidR="006B3949">
        <w:t xml:space="preserve"> общеразвивающей направленности и </w:t>
      </w:r>
      <w:r w:rsidR="00FD3EC8">
        <w:t>2</w:t>
      </w:r>
      <w:r w:rsidR="006B3949">
        <w:t xml:space="preserve"> групп</w:t>
      </w:r>
      <w:r w:rsidR="00FD3EC8">
        <w:t>ы комбинированные</w:t>
      </w:r>
      <w:r w:rsidR="006B3949">
        <w:t xml:space="preserve">. Из них: </w:t>
      </w:r>
    </w:p>
    <w:p w:rsidR="001D3642" w:rsidRDefault="006B3949" w:rsidP="006B3949">
      <w:pPr>
        <w:ind w:left="993" w:right="0" w:firstLine="0"/>
      </w:pPr>
      <w:r>
        <w:t xml:space="preserve">1 первая младшая группа – </w:t>
      </w:r>
      <w:r w:rsidR="00FD3EC8">
        <w:t>18 детей</w:t>
      </w:r>
      <w:r>
        <w:t xml:space="preserve">; </w:t>
      </w:r>
    </w:p>
    <w:p w:rsidR="001D3642" w:rsidRDefault="006B3949" w:rsidP="006B3949">
      <w:pPr>
        <w:ind w:left="993" w:right="0" w:firstLine="0"/>
      </w:pPr>
      <w:r>
        <w:t xml:space="preserve">1 вторая младшая группа – </w:t>
      </w:r>
      <w:r w:rsidR="000D4660" w:rsidRPr="000D4660">
        <w:t>2</w:t>
      </w:r>
      <w:r w:rsidR="00FD3EC8">
        <w:t>6 детей;</w:t>
      </w:r>
    </w:p>
    <w:p w:rsidR="001D3642" w:rsidRDefault="006B3949" w:rsidP="006B3949">
      <w:pPr>
        <w:ind w:left="993" w:right="0" w:firstLine="0"/>
      </w:pPr>
      <w:r>
        <w:t>1 средняя группа</w:t>
      </w:r>
      <w:r w:rsidR="00B863BF">
        <w:t xml:space="preserve"> (комбинированная) </w:t>
      </w:r>
      <w:r>
        <w:t xml:space="preserve">– </w:t>
      </w:r>
      <w:r w:rsidR="00FD3EC8">
        <w:t>26 детей</w:t>
      </w:r>
      <w:r>
        <w:t xml:space="preserve">; </w:t>
      </w:r>
    </w:p>
    <w:p w:rsidR="001D3642" w:rsidRDefault="006B3949" w:rsidP="006B3949">
      <w:pPr>
        <w:ind w:left="993" w:right="0" w:firstLine="0"/>
      </w:pPr>
      <w:r>
        <w:t xml:space="preserve">1 старшая группа – </w:t>
      </w:r>
      <w:r w:rsidR="000D4660">
        <w:t>2</w:t>
      </w:r>
      <w:r w:rsidR="00FD3EC8">
        <w:t>4</w:t>
      </w:r>
      <w:r w:rsidR="000D4660">
        <w:t xml:space="preserve"> </w:t>
      </w:r>
      <w:r w:rsidR="00FD3EC8">
        <w:t>ребенка</w:t>
      </w:r>
      <w:r>
        <w:t xml:space="preserve">; </w:t>
      </w:r>
    </w:p>
    <w:p w:rsidR="001D3642" w:rsidRDefault="00B863BF" w:rsidP="00B863BF">
      <w:pPr>
        <w:ind w:left="993" w:right="0" w:firstLine="0"/>
      </w:pPr>
      <w:r>
        <w:t xml:space="preserve">1 подготовительная к школе группа </w:t>
      </w:r>
      <w:r w:rsidR="006B3949">
        <w:t xml:space="preserve">– </w:t>
      </w:r>
      <w:r w:rsidR="000D4660">
        <w:t>27</w:t>
      </w:r>
      <w:r w:rsidR="006B3949">
        <w:t xml:space="preserve"> детей. </w:t>
      </w:r>
    </w:p>
    <w:p w:rsidR="001D3642" w:rsidRDefault="006B3949" w:rsidP="00A43311">
      <w:pPr>
        <w:spacing w:after="0" w:line="259" w:lineRule="auto"/>
        <w:ind w:left="993" w:right="0" w:firstLine="0"/>
        <w:jc w:val="left"/>
      </w:pPr>
      <w:r>
        <w:t xml:space="preserve"> </w:t>
      </w:r>
    </w:p>
    <w:p w:rsidR="001D3642" w:rsidRDefault="006B3949" w:rsidP="00B863BF">
      <w:pPr>
        <w:pStyle w:val="2"/>
        <w:spacing w:after="200" w:line="258" w:lineRule="auto"/>
        <w:ind w:left="993" w:right="708"/>
        <w:jc w:val="center"/>
      </w:pPr>
      <w:r>
        <w:t xml:space="preserve">Воспитательная работа </w:t>
      </w:r>
    </w:p>
    <w:p w:rsidR="001D3642" w:rsidRDefault="006B3949" w:rsidP="00B863BF">
      <w:pPr>
        <w:spacing w:after="174"/>
        <w:ind w:left="993" w:right="0"/>
      </w:pPr>
      <w:r>
        <w:t xml:space="preserve">     Чтобы выбрать стратегию воспитательной работы, в 202</w:t>
      </w:r>
      <w:r w:rsidR="00045BB9">
        <w:t>4</w:t>
      </w:r>
      <w:r>
        <w:t xml:space="preserve"> году проводился анализ состава семей воспитанников. </w:t>
      </w:r>
    </w:p>
    <w:p w:rsidR="001D3642" w:rsidRDefault="006B3949" w:rsidP="00A43311">
      <w:pPr>
        <w:pStyle w:val="2"/>
        <w:ind w:left="993" w:right="0"/>
        <w:jc w:val="center"/>
      </w:pPr>
      <w:r>
        <w:t>Характеристика семей по составу</w:t>
      </w:r>
    </w:p>
    <w:tbl>
      <w:tblPr>
        <w:tblStyle w:val="TableGrid"/>
        <w:tblW w:w="10056" w:type="dxa"/>
        <w:tblInd w:w="937" w:type="dxa"/>
        <w:tblCellMar>
          <w:top w:w="131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2587"/>
        <w:gridCol w:w="4385"/>
      </w:tblGrid>
      <w:tr w:rsidR="001D3642">
        <w:trPr>
          <w:trHeight w:val="919"/>
        </w:trPr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Состав семьи 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Количество семей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116" w:right="17" w:firstLine="0"/>
              <w:jc w:val="center"/>
            </w:pPr>
            <w:r>
              <w:rPr>
                <w:b/>
              </w:rPr>
              <w:t xml:space="preserve">Процент от общего количества семей воспитанников </w:t>
            </w:r>
          </w:p>
        </w:tc>
      </w:tr>
      <w:tr w:rsidR="001D3642">
        <w:trPr>
          <w:trHeight w:val="442"/>
        </w:trPr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Полная 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36" w:right="0" w:firstLine="0"/>
              <w:jc w:val="center"/>
            </w:pPr>
            <w:r>
              <w:t>106</w:t>
            </w:r>
            <w:r w:rsidR="006B3949">
              <w:t xml:space="preserve">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37" w:right="0" w:firstLine="0"/>
              <w:jc w:val="center"/>
            </w:pPr>
            <w:r>
              <w:t>87</w:t>
            </w:r>
            <w:r w:rsidR="006B3949">
              <w:t xml:space="preserve">% </w:t>
            </w:r>
          </w:p>
        </w:tc>
      </w:tr>
      <w:tr w:rsidR="001D3642">
        <w:trPr>
          <w:trHeight w:val="442"/>
        </w:trPr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Неполная с матерью 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36" w:right="0" w:firstLine="0"/>
              <w:jc w:val="center"/>
            </w:pPr>
            <w:r>
              <w:t>14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37" w:right="0" w:firstLine="0"/>
              <w:jc w:val="center"/>
            </w:pPr>
            <w:r>
              <w:t>12</w:t>
            </w:r>
            <w:r w:rsidR="006B3949">
              <w:t xml:space="preserve">% </w:t>
            </w:r>
          </w:p>
        </w:tc>
      </w:tr>
      <w:tr w:rsidR="001D3642">
        <w:trPr>
          <w:trHeight w:val="439"/>
        </w:trPr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Неполная с отцом 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36" w:right="0" w:firstLine="0"/>
              <w:jc w:val="center"/>
            </w:pPr>
            <w:r>
              <w:t>1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37" w:right="0" w:firstLine="0"/>
              <w:jc w:val="center"/>
            </w:pPr>
            <w:r>
              <w:t xml:space="preserve">1% </w:t>
            </w:r>
          </w:p>
        </w:tc>
      </w:tr>
      <w:tr w:rsidR="001D3642">
        <w:trPr>
          <w:trHeight w:val="442"/>
        </w:trPr>
        <w:tc>
          <w:tcPr>
            <w:tcW w:w="3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Оформлено опекунство </w:t>
            </w:r>
          </w:p>
        </w:tc>
        <w:tc>
          <w:tcPr>
            <w:tcW w:w="2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39" w:right="0" w:firstLine="0"/>
              <w:jc w:val="center"/>
            </w:pPr>
            <w:r>
              <w:t xml:space="preserve">-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37" w:right="0" w:firstLine="0"/>
              <w:jc w:val="center"/>
            </w:pPr>
            <w:r>
              <w:t xml:space="preserve">- </w:t>
            </w:r>
          </w:p>
        </w:tc>
      </w:tr>
    </w:tbl>
    <w:p w:rsidR="001D3642" w:rsidRPr="00A43311" w:rsidRDefault="006B3949" w:rsidP="00A43311">
      <w:pPr>
        <w:spacing w:after="158" w:line="259" w:lineRule="auto"/>
        <w:ind w:left="0" w:right="0" w:firstLine="0"/>
        <w:jc w:val="center"/>
        <w:rPr>
          <w:b/>
        </w:rPr>
      </w:pPr>
      <w:r w:rsidRPr="00A43311">
        <w:rPr>
          <w:b/>
        </w:rPr>
        <w:t>Характеристика семей по количеству детей</w:t>
      </w:r>
    </w:p>
    <w:tbl>
      <w:tblPr>
        <w:tblStyle w:val="TableGrid"/>
        <w:tblW w:w="10056" w:type="dxa"/>
        <w:tblInd w:w="937" w:type="dxa"/>
        <w:tblCellMar>
          <w:top w:w="131" w:type="dxa"/>
          <w:left w:w="74" w:type="dxa"/>
          <w:right w:w="101" w:type="dxa"/>
        </w:tblCellMar>
        <w:tblLook w:val="04A0" w:firstRow="1" w:lastRow="0" w:firstColumn="1" w:lastColumn="0" w:noHBand="0" w:noVBand="1"/>
      </w:tblPr>
      <w:tblGrid>
        <w:gridCol w:w="3117"/>
        <w:gridCol w:w="2554"/>
        <w:gridCol w:w="4385"/>
      </w:tblGrid>
      <w:tr w:rsidR="001D3642" w:rsidTr="00FD3EC8">
        <w:trPr>
          <w:trHeight w:val="761"/>
        </w:trPr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89" w:right="0" w:firstLine="0"/>
              <w:jc w:val="left"/>
            </w:pPr>
            <w:r>
              <w:rPr>
                <w:b/>
              </w:rPr>
              <w:t xml:space="preserve">Количество детей в семье 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</w:rPr>
              <w:t xml:space="preserve">Количество семей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Процент от общего количества семей воспитанников </w:t>
            </w:r>
          </w:p>
        </w:tc>
      </w:tr>
      <w:tr w:rsidR="001D3642" w:rsidTr="00FD3EC8">
        <w:trPr>
          <w:trHeight w:val="442"/>
        </w:trPr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Один ребенок 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FD3EC8">
            <w:pPr>
              <w:spacing w:after="0" w:line="259" w:lineRule="auto"/>
              <w:ind w:left="22" w:right="0" w:firstLine="0"/>
              <w:jc w:val="center"/>
            </w:pPr>
            <w:r>
              <w:t>46</w:t>
            </w:r>
            <w:r w:rsidR="006B3949">
              <w:t xml:space="preserve">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27" w:right="0" w:firstLine="0"/>
              <w:jc w:val="center"/>
            </w:pPr>
            <w:r>
              <w:t>38</w:t>
            </w:r>
            <w:r w:rsidR="006B3949">
              <w:t xml:space="preserve">% </w:t>
            </w:r>
          </w:p>
        </w:tc>
      </w:tr>
      <w:tr w:rsidR="001D3642" w:rsidTr="00FD3EC8">
        <w:trPr>
          <w:trHeight w:val="442"/>
        </w:trPr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Два ребенка 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FD3EC8">
            <w:pPr>
              <w:spacing w:after="0" w:line="259" w:lineRule="auto"/>
              <w:ind w:left="22" w:right="0" w:firstLine="0"/>
              <w:jc w:val="center"/>
            </w:pPr>
            <w:r>
              <w:t>43</w:t>
            </w:r>
            <w:r w:rsidR="006B3949">
              <w:t xml:space="preserve">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8B4FA7">
            <w:pPr>
              <w:spacing w:after="0" w:line="259" w:lineRule="auto"/>
              <w:ind w:left="27" w:right="0" w:firstLine="0"/>
              <w:jc w:val="center"/>
            </w:pPr>
            <w:r>
              <w:t>35</w:t>
            </w:r>
            <w:r w:rsidR="006B3949">
              <w:t xml:space="preserve">% </w:t>
            </w:r>
          </w:p>
        </w:tc>
      </w:tr>
      <w:tr w:rsidR="001D3642" w:rsidTr="00FD3EC8">
        <w:trPr>
          <w:trHeight w:val="442"/>
        </w:trPr>
        <w:tc>
          <w:tcPr>
            <w:tcW w:w="31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Три ребенка и более </w:t>
            </w:r>
          </w:p>
        </w:tc>
        <w:tc>
          <w:tcPr>
            <w:tcW w:w="25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FD3EC8">
            <w:pPr>
              <w:spacing w:after="0" w:line="259" w:lineRule="auto"/>
              <w:ind w:left="22" w:right="0" w:firstLine="0"/>
              <w:jc w:val="center"/>
            </w:pPr>
            <w:r>
              <w:t>31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B76B0B" w:rsidP="008B4FA7">
            <w:pPr>
              <w:spacing w:after="0" w:line="259" w:lineRule="auto"/>
              <w:ind w:left="27" w:right="0" w:firstLine="0"/>
              <w:jc w:val="center"/>
            </w:pPr>
            <w:r>
              <w:t>2</w:t>
            </w:r>
            <w:r w:rsidR="008B4FA7">
              <w:t>7</w:t>
            </w:r>
            <w:r w:rsidR="006B3949">
              <w:t xml:space="preserve">% </w:t>
            </w:r>
          </w:p>
        </w:tc>
      </w:tr>
    </w:tbl>
    <w:p w:rsidR="006B3949" w:rsidRDefault="006B3949">
      <w:pPr>
        <w:spacing w:after="174"/>
        <w:ind w:left="1640" w:right="0"/>
      </w:pPr>
      <w:r>
        <w:lastRenderedPageBreak/>
        <w:t xml:space="preserve"> </w:t>
      </w:r>
    </w:p>
    <w:p w:rsidR="001D3642" w:rsidRDefault="006B3949" w:rsidP="00BB5D7F">
      <w:pPr>
        <w:spacing w:after="174"/>
        <w:ind w:left="993" w:right="0" w:firstLine="425"/>
      </w:pPr>
      <w: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родителей, социума.  </w:t>
      </w:r>
    </w:p>
    <w:p w:rsidR="001D3642" w:rsidRDefault="006B3949" w:rsidP="00BB5D7F">
      <w:pPr>
        <w:pStyle w:val="2"/>
        <w:spacing w:after="153"/>
        <w:ind w:left="993" w:right="0" w:firstLine="425"/>
      </w:pPr>
      <w:r>
        <w:t xml:space="preserve">Дополнительное образование </w:t>
      </w:r>
    </w:p>
    <w:p w:rsidR="001D3642" w:rsidRDefault="00A43311" w:rsidP="00BB5D7F">
      <w:pPr>
        <w:spacing w:after="174"/>
        <w:ind w:left="993" w:right="0" w:firstLine="425"/>
      </w:pPr>
      <w:r>
        <w:t>В 2024</w:t>
      </w:r>
      <w:r w:rsidR="006B3949">
        <w:t xml:space="preserve"> году в Детском саду продолж</w:t>
      </w:r>
      <w:r w:rsidR="00045BB9">
        <w:t>ает работу платное объединение</w:t>
      </w:r>
      <w:r w:rsidR="006B3949">
        <w:t xml:space="preserve"> по развитию речи «Говорим правильно». В дополнительном образовании задействовано </w:t>
      </w:r>
      <w:r w:rsidR="00FD3EC8">
        <w:t>2</w:t>
      </w:r>
      <w:r w:rsidR="00FC51B8" w:rsidRPr="00FD3EC8">
        <w:t>8</w:t>
      </w:r>
      <w:r w:rsidR="00FD3EC8">
        <w:t xml:space="preserve"> детей</w:t>
      </w:r>
      <w:r w:rsidR="006B3949">
        <w:t xml:space="preserve">, что составляет </w:t>
      </w:r>
      <w:r w:rsidR="00FD3EC8" w:rsidRPr="00FD3EC8">
        <w:t>14</w:t>
      </w:r>
      <w:r w:rsidR="006B3949">
        <w:t xml:space="preserve">% от общего числа воспитанников Детского сада. </w:t>
      </w:r>
    </w:p>
    <w:p w:rsidR="001D3642" w:rsidRDefault="006B3949" w:rsidP="00BB5D7F">
      <w:pPr>
        <w:pStyle w:val="2"/>
        <w:spacing w:after="166"/>
        <w:ind w:left="993" w:right="0" w:firstLine="425"/>
      </w:pPr>
      <w:r>
        <w:t xml:space="preserve">Консультационный пункт </w:t>
      </w:r>
    </w:p>
    <w:p w:rsidR="001D3642" w:rsidRDefault="00A43311" w:rsidP="00BB5D7F">
      <w:pPr>
        <w:ind w:left="993" w:right="0" w:firstLine="425"/>
      </w:pPr>
      <w:r>
        <w:t>В 2024</w:t>
      </w:r>
      <w:r w:rsidR="006B3949">
        <w:t xml:space="preserve"> году в Детском саду продолжил работу консультационный пункт для родителей (законных представителей) и детей, воспитывающихся в условиях семьи на дому. </w:t>
      </w:r>
    </w:p>
    <w:p w:rsidR="001D3642" w:rsidRDefault="006B3949" w:rsidP="00BB5D7F">
      <w:pPr>
        <w:ind w:left="993" w:right="0" w:firstLine="425"/>
      </w:pPr>
      <w:r>
        <w:t xml:space="preserve">Педагоги проводят бесплатные консультации для родителей (законных представителей) детей, не посещающих дошкольные образовательные учреждения в возрасте от 1 года до 7 лет.  </w:t>
      </w:r>
    </w:p>
    <w:p w:rsidR="001D3642" w:rsidRDefault="006B3949" w:rsidP="00BB5D7F">
      <w:pPr>
        <w:spacing w:after="171" w:line="248" w:lineRule="auto"/>
        <w:ind w:left="993" w:right="-15" w:firstLine="425"/>
      </w:pPr>
      <w:r>
        <w:t>Основ</w:t>
      </w:r>
      <w:r w:rsidR="00045BB9">
        <w:t xml:space="preserve">ным направлением деятельности Консультационного </w:t>
      </w:r>
      <w:r>
        <w:t>пункта является   педагогическое консультирование родителей (законных представителей) по вопросам развития и воспитания детей дошкольного возраста и оказание помощи в коррекции имеющихся недостатков. За период работы пункта 1</w:t>
      </w:r>
      <w:r w:rsidR="00045BB9">
        <w:t xml:space="preserve">2 </w:t>
      </w:r>
      <w:r>
        <w:t xml:space="preserve">родителей обратились за помощью по вопросам развития детей раннего возраста. </w:t>
      </w:r>
    </w:p>
    <w:p w:rsidR="001D3642" w:rsidRDefault="006B3949" w:rsidP="00BB5D7F">
      <w:pPr>
        <w:pStyle w:val="2"/>
        <w:spacing w:after="156" w:line="258" w:lineRule="auto"/>
        <w:ind w:left="993" w:right="709" w:firstLine="425"/>
        <w:jc w:val="center"/>
      </w:pPr>
      <w:r>
        <w:t xml:space="preserve">II. Оценка системы управления организации </w:t>
      </w:r>
    </w:p>
    <w:p w:rsidR="001D3642" w:rsidRDefault="006B3949" w:rsidP="00BB5D7F">
      <w:pPr>
        <w:spacing w:after="174"/>
        <w:ind w:left="993" w:right="0" w:firstLine="425"/>
      </w:pPr>
      <w:r>
        <w:t xml:space="preserve">Управление Детским садом осуществляется в соответствии с действующим законодательством и уставом Детского сада и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заведующая. </w:t>
      </w:r>
    </w:p>
    <w:p w:rsidR="001D3642" w:rsidRDefault="006B3949">
      <w:pPr>
        <w:pStyle w:val="2"/>
        <w:spacing w:after="1" w:line="258" w:lineRule="auto"/>
        <w:ind w:left="2358" w:right="706"/>
        <w:jc w:val="center"/>
      </w:pPr>
      <w:r>
        <w:t xml:space="preserve">Органы управления, действующие в Детском саду </w:t>
      </w:r>
    </w:p>
    <w:tbl>
      <w:tblPr>
        <w:tblStyle w:val="TableGrid"/>
        <w:tblW w:w="10056" w:type="dxa"/>
        <w:tblInd w:w="1295" w:type="dxa"/>
        <w:tblCellMar>
          <w:top w:w="131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3487"/>
        <w:gridCol w:w="6569"/>
      </w:tblGrid>
      <w:tr w:rsidR="001D3642">
        <w:trPr>
          <w:trHeight w:val="463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Наименование органа </w:t>
            </w: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Функции </w:t>
            </w:r>
          </w:p>
        </w:tc>
      </w:tr>
      <w:tr w:rsidR="001D3642">
        <w:trPr>
          <w:trHeight w:val="1267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Заведующая </w:t>
            </w: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57" w:firstLine="0"/>
            </w:pPr>
            <w: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 </w:t>
            </w:r>
          </w:p>
        </w:tc>
      </w:tr>
      <w:tr w:rsidR="001D3642">
        <w:trPr>
          <w:trHeight w:val="994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Управляющий совет </w:t>
            </w: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Рассматривает </w:t>
            </w:r>
            <w:r>
              <w:tab/>
              <w:t xml:space="preserve">вопросы: </w:t>
            </w:r>
            <w:r>
              <w:tab/>
              <w:t xml:space="preserve">развития </w:t>
            </w:r>
            <w:r>
              <w:tab/>
              <w:t xml:space="preserve">образовательной организации; финансово-хозяйственной деятельности; материально-технического обеспечения </w:t>
            </w:r>
          </w:p>
        </w:tc>
      </w:tr>
      <w:tr w:rsidR="001D3642">
        <w:trPr>
          <w:trHeight w:val="1822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Педагогический совет </w:t>
            </w: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58" w:firstLine="0"/>
            </w:pPr>
            <w:r>
              <w:t xml:space="preserve">Осуществляет текущее руководство образовательной деятельностью Детского сада, в том числе рассматривает вопросы: развития образовательных услуг; регламентации образовательных отношений; разработки образовательных программ; выбора средств обучения и воспитания; материально-технического обеспечения </w:t>
            </w:r>
          </w:p>
        </w:tc>
      </w:tr>
      <w:tr w:rsidR="001D3642">
        <w:trPr>
          <w:trHeight w:val="1154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59" w:firstLine="0"/>
            </w:pPr>
            <w:r>
              <w:t xml:space="preserve">образовательного процесса; аттестации, повышении квалификации педагогических работников; координации деятельности методических объединений. </w:t>
            </w:r>
          </w:p>
        </w:tc>
      </w:tr>
      <w:tr w:rsidR="001D3642">
        <w:trPr>
          <w:trHeight w:val="4553"/>
        </w:trPr>
        <w:tc>
          <w:tcPr>
            <w:tcW w:w="3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lastRenderedPageBreak/>
              <w:t xml:space="preserve">Общее собрание работников </w:t>
            </w:r>
          </w:p>
        </w:tc>
        <w:tc>
          <w:tcPr>
            <w:tcW w:w="6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161" w:line="238" w:lineRule="auto"/>
              <w:ind w:left="0" w:right="0" w:firstLine="0"/>
            </w:pPr>
            <w:r>
              <w:t xml:space="preserve">Реализует право работников участвовать в управлении образовательной организацией, в том числе: </w:t>
            </w:r>
          </w:p>
          <w:p w:rsidR="001D3642" w:rsidRDefault="006B3949">
            <w:pPr>
              <w:numPr>
                <w:ilvl w:val="0"/>
                <w:numId w:val="7"/>
              </w:numPr>
              <w:spacing w:after="161" w:line="238" w:lineRule="auto"/>
              <w:ind w:right="58" w:firstLine="0"/>
            </w:pPr>
            <w:r>
              <w:t xml:space="preserve">участвовать в разработке и принятии коллективного договора, Правил трудового распорядка, изменений и дополнений к ним; </w:t>
            </w:r>
          </w:p>
          <w:p w:rsidR="001D3642" w:rsidRDefault="006B3949">
            <w:pPr>
              <w:numPr>
                <w:ilvl w:val="0"/>
                <w:numId w:val="7"/>
              </w:numPr>
              <w:spacing w:after="158" w:line="238" w:lineRule="auto"/>
              <w:ind w:right="58" w:firstLine="0"/>
            </w:pPr>
            <w:r>
              <w:t xml:space="preserve">принимать локальные акты, которые регламентируют деятельность образовательной организации и связаны с правами и обязанностями работников; </w:t>
            </w:r>
          </w:p>
          <w:p w:rsidR="001D3642" w:rsidRDefault="006B3949">
            <w:pPr>
              <w:numPr>
                <w:ilvl w:val="0"/>
                <w:numId w:val="7"/>
              </w:numPr>
              <w:spacing w:after="161" w:line="238" w:lineRule="auto"/>
              <w:ind w:right="58" w:firstLine="0"/>
            </w:pPr>
            <w:r>
              <w:t xml:space="preserve">разрешать конфликтные ситуации между работниками и администрацией образовательной организации; </w:t>
            </w:r>
          </w:p>
          <w:p w:rsidR="001D3642" w:rsidRDefault="006B3949">
            <w:pPr>
              <w:numPr>
                <w:ilvl w:val="0"/>
                <w:numId w:val="7"/>
              </w:numPr>
              <w:spacing w:after="0" w:line="259" w:lineRule="auto"/>
              <w:ind w:right="58" w:firstLine="0"/>
            </w:pPr>
            <w:r>
              <w:t xml:space="preserve">вносить предложения по корректировке плана мероприятий организации, совершенствованию ее работы и развитию материальной базы </w:t>
            </w:r>
          </w:p>
        </w:tc>
      </w:tr>
    </w:tbl>
    <w:p w:rsidR="001D3642" w:rsidRDefault="006B3949">
      <w:pPr>
        <w:spacing w:after="0" w:line="259" w:lineRule="auto"/>
        <w:ind w:left="1702" w:right="0" w:firstLine="0"/>
        <w:jc w:val="center"/>
      </w:pPr>
      <w:r>
        <w:t xml:space="preserve"> </w:t>
      </w:r>
    </w:p>
    <w:p w:rsidR="001D3642" w:rsidRDefault="006B3949" w:rsidP="00BB5D7F">
      <w:pPr>
        <w:pStyle w:val="2"/>
        <w:spacing w:after="1" w:line="258" w:lineRule="auto"/>
        <w:ind w:left="1134" w:right="706" w:firstLine="284"/>
        <w:jc w:val="center"/>
      </w:pPr>
      <w:r>
        <w:t xml:space="preserve">III. Оценка содержания и качества подготовки воспитанников </w:t>
      </w:r>
    </w:p>
    <w:p w:rsidR="001D3642" w:rsidRDefault="006B3949" w:rsidP="00BB5D7F">
      <w:pPr>
        <w:ind w:left="1134" w:right="0" w:firstLine="284"/>
      </w:pPr>
      <w:r>
        <w:t>Уровень развития детей анализируется по итогам педагогической диагностики. Формы проведения диагностики:</w:t>
      </w:r>
      <w:r>
        <w:rPr>
          <w:b/>
        </w:rPr>
        <w:t xml:space="preserve"> </w:t>
      </w:r>
    </w:p>
    <w:p w:rsidR="001D3642" w:rsidRDefault="006B3949" w:rsidP="00BB5D7F">
      <w:pPr>
        <w:numPr>
          <w:ilvl w:val="0"/>
          <w:numId w:val="2"/>
        </w:numPr>
        <w:ind w:left="1134" w:right="0" w:firstLine="284"/>
      </w:pPr>
      <w:r>
        <w:t xml:space="preserve">диагностические срезы; </w:t>
      </w:r>
    </w:p>
    <w:p w:rsidR="001D3642" w:rsidRDefault="006B3949" w:rsidP="00BB5D7F">
      <w:pPr>
        <w:numPr>
          <w:ilvl w:val="0"/>
          <w:numId w:val="2"/>
        </w:numPr>
        <w:ind w:left="1134" w:right="0" w:firstLine="284"/>
      </w:pPr>
      <w:r>
        <w:t xml:space="preserve">наблюдения, итоговые занятия. </w:t>
      </w:r>
    </w:p>
    <w:p w:rsidR="001D3642" w:rsidRDefault="006B3949" w:rsidP="00BB5D7F">
      <w:pPr>
        <w:ind w:left="1134" w:right="0" w:firstLine="284"/>
      </w:pPr>
      <w:r>
        <w:t xml:space="preserve">Разработаны диагностические карты освоения образовательной программы дошкольного образования Детского сада (ОП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 </w:t>
      </w:r>
    </w:p>
    <w:p w:rsidR="001D3642" w:rsidRDefault="006B3949" w:rsidP="00BB5D7F">
      <w:pPr>
        <w:ind w:left="1134" w:right="0" w:firstLine="284"/>
      </w:pPr>
      <w:r>
        <w:t>В 202</w:t>
      </w:r>
      <w:r w:rsidR="00045BB9">
        <w:t>4</w:t>
      </w:r>
      <w:r>
        <w:t xml:space="preserve"> году было проведено обследование воспитанников. Результаты качества освоения ОП Детского сада выглядят следующим образом: </w:t>
      </w:r>
    </w:p>
    <w:p w:rsidR="001D3642" w:rsidRDefault="006B3949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1D3642" w:rsidRDefault="006B3949">
      <w:pPr>
        <w:ind w:left="1640" w:right="0"/>
      </w:pPr>
      <w:r>
        <w:t xml:space="preserve">Начало года:  </w:t>
      </w:r>
    </w:p>
    <w:tbl>
      <w:tblPr>
        <w:tblStyle w:val="TableGrid"/>
        <w:tblW w:w="10915" w:type="dxa"/>
        <w:tblInd w:w="510" w:type="dxa"/>
        <w:tblCellMar>
          <w:top w:w="5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471"/>
        <w:gridCol w:w="2206"/>
        <w:gridCol w:w="1976"/>
        <w:gridCol w:w="1428"/>
        <w:gridCol w:w="2011"/>
        <w:gridCol w:w="1823"/>
      </w:tblGrid>
      <w:tr w:rsidR="001D3642">
        <w:trPr>
          <w:trHeight w:val="83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Критерии оценки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Социально-коммуникативное развитие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Художественноэ-стетическое</w:t>
            </w:r>
            <w:proofErr w:type="spellEnd"/>
            <w:r>
              <w:rPr>
                <w:b/>
              </w:rPr>
              <w:t xml:space="preserve"> развитие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Физическое развитие </w:t>
            </w:r>
          </w:p>
        </w:tc>
      </w:tr>
      <w:tr w:rsidR="001D3642">
        <w:trPr>
          <w:trHeight w:val="30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Высокий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 w:rsidP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24%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 w:rsidP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21%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17%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 w:rsidP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21%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 w:rsidP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21% </w:t>
            </w:r>
          </w:p>
        </w:tc>
      </w:tr>
      <w:tr w:rsidR="001D3642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Средний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50%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44%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43%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45%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52% </w:t>
            </w:r>
          </w:p>
        </w:tc>
      </w:tr>
      <w:tr w:rsidR="001D3642">
        <w:trPr>
          <w:trHeight w:val="30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Низкий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27%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34%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40%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35%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28% </w:t>
            </w:r>
          </w:p>
        </w:tc>
      </w:tr>
    </w:tbl>
    <w:p w:rsidR="001D3642" w:rsidRDefault="006B3949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1D3642" w:rsidRDefault="006B3949">
      <w:pPr>
        <w:ind w:left="1640" w:right="0"/>
      </w:pPr>
      <w:r>
        <w:t xml:space="preserve"> Конец года: </w:t>
      </w:r>
    </w:p>
    <w:tbl>
      <w:tblPr>
        <w:tblStyle w:val="TableGrid"/>
        <w:tblW w:w="10915" w:type="dxa"/>
        <w:tblInd w:w="510" w:type="dxa"/>
        <w:tblCellMar>
          <w:top w:w="51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481"/>
        <w:gridCol w:w="2208"/>
        <w:gridCol w:w="1978"/>
        <w:gridCol w:w="1440"/>
        <w:gridCol w:w="1970"/>
        <w:gridCol w:w="1838"/>
      </w:tblGrid>
      <w:tr w:rsidR="001D3642">
        <w:trPr>
          <w:trHeight w:val="838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Критерии оценки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Социально-коммуникативное развитие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Познавательное развитие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Речевое развитие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Художественно-эстетическое развитие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Физическое развитие </w:t>
            </w:r>
          </w:p>
        </w:tc>
      </w:tr>
      <w:tr w:rsidR="001D3642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2"/>
              </w:rPr>
              <w:t xml:space="preserve">Высокий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53%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54%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48%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53%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47% </w:t>
            </w:r>
          </w:p>
        </w:tc>
      </w:tr>
      <w:tr w:rsidR="001D3642">
        <w:trPr>
          <w:trHeight w:val="30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Средний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38%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40%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43%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38%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44% </w:t>
            </w:r>
          </w:p>
        </w:tc>
      </w:tr>
      <w:tr w:rsidR="001D3642">
        <w:trPr>
          <w:trHeight w:val="300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2"/>
              </w:rPr>
              <w:t xml:space="preserve">Низкий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9%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2"/>
              </w:rPr>
              <w:t xml:space="preserve">6%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9%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2"/>
              </w:rPr>
              <w:t xml:space="preserve">9%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2"/>
              </w:rPr>
              <w:t xml:space="preserve">9% </w:t>
            </w:r>
          </w:p>
        </w:tc>
      </w:tr>
    </w:tbl>
    <w:p w:rsidR="001D3642" w:rsidRDefault="006B3949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1D3642" w:rsidRDefault="006B3949" w:rsidP="00BB5D7F">
      <w:pPr>
        <w:spacing w:line="240" w:lineRule="auto"/>
        <w:ind w:left="1134" w:right="0" w:firstLine="284"/>
      </w:pPr>
      <w:r>
        <w:t xml:space="preserve">По результатам наблюдений, контрольных срезов можно с уверенностью сказать, что воспитанники подготовительной к школе группы готовы к обучению в школе, у них сформированы предпосылки учебной деятельности.  </w:t>
      </w:r>
    </w:p>
    <w:p w:rsidR="001D3642" w:rsidRDefault="006B3949" w:rsidP="00BB5D7F">
      <w:pPr>
        <w:spacing w:after="0" w:line="240" w:lineRule="auto"/>
        <w:ind w:left="1134" w:right="0" w:firstLine="284"/>
      </w:pPr>
      <w:r>
        <w:rPr>
          <w:b/>
          <w:sz w:val="28"/>
        </w:rPr>
        <w:t xml:space="preserve"> </w:t>
      </w:r>
    </w:p>
    <w:p w:rsidR="001D3642" w:rsidRDefault="006B3949" w:rsidP="00BB5D7F">
      <w:pPr>
        <w:pStyle w:val="2"/>
        <w:spacing w:after="156" w:line="240" w:lineRule="auto"/>
        <w:ind w:left="1134" w:right="708" w:firstLine="284"/>
        <w:jc w:val="both"/>
      </w:pPr>
      <w:r>
        <w:lastRenderedPageBreak/>
        <w:t xml:space="preserve">IV. Оценка организации образовательного процесса </w:t>
      </w:r>
    </w:p>
    <w:p w:rsidR="001D3642" w:rsidRDefault="006B3949" w:rsidP="00BB5D7F">
      <w:pPr>
        <w:spacing w:after="104" w:line="240" w:lineRule="auto"/>
        <w:ind w:left="1134" w:right="0" w:firstLine="284"/>
      </w:pPr>
      <w:r>
        <w:t xml:space="preserve">    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</w:t>
      </w:r>
      <w:r>
        <w:rPr>
          <w:b/>
        </w:rPr>
        <w:t xml:space="preserve">Основные формы организации образовательного процесса: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непосредственно образовательная деятельность;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совместная деятельность в рамках организованной образовательной деятельности и режимных моментах;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самостоятельная деятельность воспитанников. </w:t>
      </w:r>
    </w:p>
    <w:p w:rsidR="001D3642" w:rsidRDefault="006B3949" w:rsidP="00BB5D7F">
      <w:pPr>
        <w:spacing w:line="240" w:lineRule="auto"/>
        <w:ind w:left="1134" w:right="0" w:firstLine="284"/>
      </w:pPr>
      <w:r>
        <w:t xml:space="preserve">    Занятия в рамках образовательной деятельности ведутся по расписанию, утвержденному педагогическим Советом. Продолжительность занятий соответствует СанПиН1.2.3685-21 и составляет: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в группах с детьми от 1,5 до 3 лет – до 10 мин;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в группах с детьми от 3 до 4 лет – до 15 мин;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в группах с детьми от 4 до 5 лет – до 20 мин; </w:t>
      </w:r>
    </w:p>
    <w:p w:rsidR="00BB5D7F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в группах с детьми от 5 до 6 лет – до 25 мин; </w:t>
      </w:r>
    </w:p>
    <w:p w:rsidR="001D3642" w:rsidRDefault="006B3949" w:rsidP="00BB5D7F">
      <w:pPr>
        <w:numPr>
          <w:ilvl w:val="0"/>
          <w:numId w:val="3"/>
        </w:numPr>
        <w:spacing w:line="240" w:lineRule="auto"/>
        <w:ind w:left="1134" w:right="0" w:firstLine="284"/>
      </w:pPr>
      <w:r>
        <w:t xml:space="preserve">в группах с детьми от 6 до 7 лет – до 30 мин. </w:t>
      </w:r>
    </w:p>
    <w:p w:rsidR="00BB5D7F" w:rsidRDefault="006B3949" w:rsidP="00BB5D7F">
      <w:pPr>
        <w:spacing w:line="240" w:lineRule="auto"/>
        <w:ind w:left="1134" w:right="0" w:firstLine="284"/>
      </w:pPr>
      <w:r>
        <w:t xml:space="preserve">   </w:t>
      </w:r>
    </w:p>
    <w:p w:rsidR="001D3642" w:rsidRDefault="006B3949" w:rsidP="00BB5D7F">
      <w:pPr>
        <w:spacing w:line="240" w:lineRule="auto"/>
        <w:ind w:left="1134" w:right="0" w:firstLine="284"/>
      </w:pPr>
      <w:r>
        <w:t xml:space="preserve"> Между занятиями в рамках образовательной деятельности предусмотрены перерывы продолжительностью не менее 10 минут. </w:t>
      </w:r>
    </w:p>
    <w:p w:rsidR="00BB5D7F" w:rsidRDefault="006B3949" w:rsidP="00BB5D7F">
      <w:pPr>
        <w:spacing w:line="240" w:lineRule="auto"/>
        <w:ind w:left="1134" w:right="0" w:firstLine="284"/>
      </w:pPr>
      <w:r>
        <w:t xml:space="preserve">   Основным видом деятельности дошкольников является игра, занятия проводятся в игровой форме.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 </w:t>
      </w:r>
    </w:p>
    <w:p w:rsidR="00BB5D7F" w:rsidRDefault="00BB5D7F" w:rsidP="00BB5D7F">
      <w:pPr>
        <w:spacing w:line="240" w:lineRule="auto"/>
        <w:ind w:left="1134" w:right="0" w:firstLine="284"/>
      </w:pPr>
    </w:p>
    <w:p w:rsidR="001D3642" w:rsidRDefault="006B3949" w:rsidP="00BB5D7F">
      <w:pPr>
        <w:pStyle w:val="2"/>
        <w:spacing w:after="156" w:line="240" w:lineRule="auto"/>
        <w:ind w:left="1134" w:right="711" w:firstLine="284"/>
        <w:jc w:val="both"/>
      </w:pPr>
      <w:r>
        <w:t xml:space="preserve">V. Оценка качества кадрового обеспечения </w:t>
      </w:r>
    </w:p>
    <w:p w:rsidR="001D3642" w:rsidRDefault="006B3949" w:rsidP="00BB5D7F">
      <w:pPr>
        <w:spacing w:line="240" w:lineRule="auto"/>
        <w:ind w:left="1134" w:right="0" w:firstLine="284"/>
      </w:pPr>
      <w:r>
        <w:t xml:space="preserve">    Детский сад</w:t>
      </w:r>
      <w:r w:rsidR="00BB5D7F">
        <w:t xml:space="preserve"> укомплектован педагогами н</w:t>
      </w:r>
      <w:r w:rsidR="00A43311">
        <w:t>а 100</w:t>
      </w:r>
      <w:r>
        <w:t xml:space="preserve"> % согласно штатному расписанию. Всего работают </w:t>
      </w:r>
      <w:r w:rsidR="00A43311">
        <w:t>29 человек</w:t>
      </w:r>
      <w:r>
        <w:t xml:space="preserve">, заведующая -1, педагогических работников - </w:t>
      </w:r>
      <w:r w:rsidR="00045BB9">
        <w:t>13</w:t>
      </w:r>
      <w:r>
        <w:t xml:space="preserve">.  </w:t>
      </w:r>
    </w:p>
    <w:p w:rsidR="001D3642" w:rsidRDefault="00BB5D7F" w:rsidP="00BB5D7F">
      <w:pPr>
        <w:spacing w:line="240" w:lineRule="auto"/>
        <w:ind w:left="1134" w:right="0" w:firstLine="284"/>
      </w:pPr>
      <w:r>
        <w:t xml:space="preserve">     За 202</w:t>
      </w:r>
      <w:r w:rsidR="00045BB9">
        <w:t>4</w:t>
      </w:r>
      <w:r w:rsidR="006B3949">
        <w:t xml:space="preserve"> год педагогические работники прошли аттестацию и получили: </w:t>
      </w:r>
    </w:p>
    <w:p w:rsidR="00045BB9" w:rsidRDefault="006B3949" w:rsidP="00BB5D7F">
      <w:pPr>
        <w:numPr>
          <w:ilvl w:val="0"/>
          <w:numId w:val="4"/>
        </w:numPr>
        <w:spacing w:after="166" w:line="240" w:lineRule="auto"/>
        <w:ind w:left="1134" w:right="0" w:firstLine="284"/>
      </w:pPr>
      <w:r>
        <w:t xml:space="preserve">первую квалификационную категорию – </w:t>
      </w:r>
      <w:r w:rsidR="00045BB9">
        <w:t xml:space="preserve">1 педагог, </w:t>
      </w:r>
    </w:p>
    <w:p w:rsidR="001D3642" w:rsidRDefault="00045BB9" w:rsidP="00BB5D7F">
      <w:pPr>
        <w:numPr>
          <w:ilvl w:val="0"/>
          <w:numId w:val="4"/>
        </w:numPr>
        <w:spacing w:after="166" w:line="240" w:lineRule="auto"/>
        <w:ind w:left="1134" w:right="0" w:firstLine="284"/>
      </w:pPr>
      <w:r>
        <w:t>высшую квалификационную категорию – 1 педагог.</w:t>
      </w:r>
      <w:r w:rsidR="006B3949">
        <w:t xml:space="preserve"> </w:t>
      </w:r>
    </w:p>
    <w:p w:rsidR="001D3642" w:rsidRDefault="006B3949" w:rsidP="00BB5D7F">
      <w:pPr>
        <w:spacing w:line="240" w:lineRule="auto"/>
        <w:ind w:left="1134" w:right="0" w:firstLine="284"/>
      </w:pPr>
      <w:r>
        <w:t xml:space="preserve">  Курсы повышения квалификации в 202</w:t>
      </w:r>
      <w:r w:rsidR="00045BB9">
        <w:t>4</w:t>
      </w:r>
      <w:r>
        <w:t xml:space="preserve"> году прошли 7 педагогов Детского сада.  </w:t>
      </w:r>
    </w:p>
    <w:tbl>
      <w:tblPr>
        <w:tblStyle w:val="TableGrid"/>
        <w:tblW w:w="10202" w:type="dxa"/>
        <w:tblInd w:w="793" w:type="dxa"/>
        <w:tblCellMar>
          <w:top w:w="54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2978"/>
        <w:gridCol w:w="4625"/>
        <w:gridCol w:w="2599"/>
      </w:tblGrid>
      <w:tr w:rsidR="001D3642">
        <w:trPr>
          <w:trHeight w:val="526"/>
        </w:trPr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Характеристика кадрового состава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человек </w:t>
            </w:r>
          </w:p>
        </w:tc>
      </w:tr>
      <w:tr w:rsidR="001D3642">
        <w:trPr>
          <w:trHeight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1D3642" w:rsidRDefault="006B3949">
            <w:pPr>
              <w:spacing w:after="0" w:line="259" w:lineRule="auto"/>
              <w:ind w:left="0" w:right="75" w:firstLine="0"/>
              <w:jc w:val="center"/>
            </w:pPr>
            <w:r>
              <w:t xml:space="preserve">По образованию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6" w:firstLine="0"/>
              <w:jc w:val="center"/>
            </w:pPr>
            <w:r>
              <w:t xml:space="preserve">Высшее педагогическое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BB5D7F">
            <w:pPr>
              <w:spacing w:after="0" w:line="259" w:lineRule="auto"/>
              <w:ind w:left="0" w:right="79" w:firstLine="0"/>
              <w:jc w:val="center"/>
            </w:pPr>
            <w:r>
              <w:t>8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8" w:firstLine="0"/>
              <w:jc w:val="center"/>
            </w:pPr>
            <w:r>
              <w:t xml:space="preserve">Среднее педагогическое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D827B5">
            <w:pPr>
              <w:spacing w:after="0" w:line="259" w:lineRule="auto"/>
              <w:ind w:left="0" w:right="79" w:firstLine="0"/>
              <w:jc w:val="center"/>
            </w:pPr>
            <w:r>
              <w:t>5</w:t>
            </w:r>
            <w:r w:rsidR="006B3949">
              <w:t xml:space="preserve"> 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81" w:firstLine="0"/>
              <w:jc w:val="center"/>
            </w:pPr>
            <w:r>
              <w:t xml:space="preserve">Другое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D827B5">
            <w:pPr>
              <w:spacing w:after="0" w:line="259" w:lineRule="auto"/>
              <w:ind w:left="0" w:right="79" w:firstLine="0"/>
              <w:jc w:val="center"/>
            </w:pPr>
            <w:r>
              <w:t>-</w:t>
            </w:r>
            <w:r w:rsidR="006B3949">
              <w:t xml:space="preserve"> </w:t>
            </w:r>
          </w:p>
        </w:tc>
      </w:tr>
      <w:tr w:rsidR="001D3642">
        <w:trPr>
          <w:trHeight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1D3642" w:rsidRDefault="006B3949">
            <w:pPr>
              <w:spacing w:after="0" w:line="259" w:lineRule="auto"/>
              <w:ind w:left="0" w:right="74" w:firstLine="0"/>
              <w:jc w:val="center"/>
            </w:pPr>
            <w:r>
              <w:t xml:space="preserve">По стажу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80" w:firstLine="0"/>
              <w:jc w:val="center"/>
            </w:pPr>
            <w:r>
              <w:t xml:space="preserve">До 5 лет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D827B5">
            <w:pPr>
              <w:spacing w:after="0" w:line="259" w:lineRule="auto"/>
              <w:ind w:left="0" w:right="79" w:firstLine="0"/>
              <w:jc w:val="center"/>
            </w:pPr>
            <w:r>
              <w:t>3</w:t>
            </w:r>
            <w:r w:rsidR="006B3949">
              <w:t xml:space="preserve"> 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8" w:firstLine="0"/>
              <w:jc w:val="center"/>
            </w:pPr>
            <w:r>
              <w:t xml:space="preserve">От 5 до 10 лет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F482D">
            <w:pPr>
              <w:spacing w:after="0" w:line="259" w:lineRule="auto"/>
              <w:ind w:left="0" w:right="79" w:firstLine="0"/>
              <w:jc w:val="center"/>
            </w:pPr>
            <w:r>
              <w:t>5</w:t>
            </w:r>
            <w:r w:rsidR="006B3949">
              <w:t xml:space="preserve"> </w:t>
            </w:r>
          </w:p>
        </w:tc>
      </w:tr>
      <w:tr w:rsidR="001D364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8" w:firstLine="0"/>
              <w:jc w:val="center"/>
            </w:pPr>
            <w:r>
              <w:t xml:space="preserve">От 10 до 15 лет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F482D">
            <w:pPr>
              <w:spacing w:after="0" w:line="259" w:lineRule="auto"/>
              <w:ind w:left="0" w:right="79" w:firstLine="0"/>
              <w:jc w:val="center"/>
            </w:pPr>
            <w:r>
              <w:t>1</w:t>
            </w:r>
            <w:r w:rsidR="006B3949">
              <w:t xml:space="preserve"> 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80" w:firstLine="0"/>
              <w:jc w:val="center"/>
            </w:pPr>
            <w:r>
              <w:t xml:space="preserve">Свыше 15 лет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F482D">
            <w:pPr>
              <w:spacing w:after="0" w:line="259" w:lineRule="auto"/>
              <w:ind w:left="0" w:right="79" w:firstLine="0"/>
              <w:jc w:val="center"/>
            </w:pPr>
            <w:r>
              <w:t>4</w:t>
            </w:r>
            <w:r w:rsidR="006B3949">
              <w:t xml:space="preserve"> </w:t>
            </w:r>
          </w:p>
        </w:tc>
      </w:tr>
      <w:tr w:rsidR="001D3642">
        <w:trPr>
          <w:trHeight w:val="286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t xml:space="preserve">По результатам аттестации 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5" w:firstLine="0"/>
              <w:jc w:val="center"/>
            </w:pPr>
            <w:r>
              <w:t xml:space="preserve">Высшая квалификационная категория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9" w:firstLine="0"/>
              <w:jc w:val="center"/>
            </w:pPr>
            <w:r>
              <w:t xml:space="preserve">2 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9" w:firstLine="0"/>
              <w:jc w:val="center"/>
            </w:pPr>
            <w:r>
              <w:t xml:space="preserve">Первая квалификационная категория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F482D">
            <w:pPr>
              <w:spacing w:after="0" w:line="259" w:lineRule="auto"/>
              <w:ind w:left="0" w:right="79" w:firstLine="0"/>
              <w:jc w:val="center"/>
            </w:pPr>
            <w:r>
              <w:t>6</w:t>
            </w:r>
          </w:p>
        </w:tc>
      </w:tr>
      <w:tr w:rsidR="001D364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6" w:firstLine="0"/>
              <w:jc w:val="center"/>
            </w:pPr>
            <w:r>
              <w:t xml:space="preserve">Не имеют квалификационной категории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</w:tr>
      <w:tr w:rsidR="001D364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B3949">
            <w:pPr>
              <w:spacing w:after="0" w:line="259" w:lineRule="auto"/>
              <w:ind w:left="0" w:right="78" w:firstLine="0"/>
              <w:jc w:val="center"/>
            </w:pPr>
            <w:r>
              <w:t xml:space="preserve">Соответствие занимаемой должности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642" w:rsidRDefault="006F482D">
            <w:pPr>
              <w:spacing w:after="0" w:line="259" w:lineRule="auto"/>
              <w:ind w:left="0" w:right="79" w:firstLine="0"/>
              <w:jc w:val="center"/>
            </w:pPr>
            <w:r>
              <w:t>3</w:t>
            </w:r>
            <w:r w:rsidR="006B3949">
              <w:t xml:space="preserve"> </w:t>
            </w:r>
          </w:p>
        </w:tc>
      </w:tr>
    </w:tbl>
    <w:p w:rsidR="001D3642" w:rsidRDefault="006B3949">
      <w:pPr>
        <w:spacing w:after="156" w:line="259" w:lineRule="auto"/>
        <w:ind w:left="1645" w:right="0" w:firstLine="0"/>
        <w:jc w:val="left"/>
      </w:pPr>
      <w:r>
        <w:t xml:space="preserve"> </w:t>
      </w:r>
    </w:p>
    <w:p w:rsidR="00A43311" w:rsidRDefault="006B3949">
      <w:pPr>
        <w:spacing w:after="171"/>
        <w:ind w:left="1640" w:right="0"/>
      </w:pPr>
      <w:r>
        <w:t xml:space="preserve">   </w:t>
      </w:r>
    </w:p>
    <w:p w:rsidR="00A43311" w:rsidRDefault="00A43311">
      <w:pPr>
        <w:spacing w:after="171"/>
        <w:ind w:left="1640" w:right="0"/>
      </w:pPr>
    </w:p>
    <w:p w:rsidR="001D3642" w:rsidRDefault="006B3949">
      <w:pPr>
        <w:spacing w:after="171"/>
        <w:ind w:left="1640" w:right="0"/>
      </w:pPr>
      <w:r>
        <w:lastRenderedPageBreak/>
        <w:t xml:space="preserve"> </w:t>
      </w:r>
      <w:r w:rsidRPr="00652D8E">
        <w:t>В 202</w:t>
      </w:r>
      <w:r w:rsidR="006F482D">
        <w:t>4</w:t>
      </w:r>
      <w:r w:rsidRPr="00652D8E">
        <w:t xml:space="preserve"> году педагоги</w:t>
      </w:r>
      <w:r>
        <w:t xml:space="preserve"> Детского сада приняли участие: </w:t>
      </w:r>
    </w:p>
    <w:p w:rsidR="00652D8E" w:rsidRDefault="00652D8E" w:rsidP="006F482D">
      <w:pPr>
        <w:spacing w:after="0" w:line="240" w:lineRule="auto"/>
        <w:ind w:left="1134" w:right="-15" w:firstLine="284"/>
      </w:pPr>
      <w:r>
        <w:t xml:space="preserve">- Педагог нашего детского сада </w:t>
      </w:r>
      <w:proofErr w:type="spellStart"/>
      <w:r w:rsidR="006F482D">
        <w:t>Шилкина</w:t>
      </w:r>
      <w:proofErr w:type="spellEnd"/>
      <w:r w:rsidR="006F482D">
        <w:t xml:space="preserve"> Юлия Александровна</w:t>
      </w:r>
      <w:r>
        <w:t xml:space="preserve"> приняла участие в XI Всероссийском конкурсе «Воспитатели России» и заняла </w:t>
      </w:r>
      <w:r w:rsidR="006F482D">
        <w:t>перв</w:t>
      </w:r>
      <w:r>
        <w:t>ое место в ном</w:t>
      </w:r>
      <w:r w:rsidR="00CC4CE1">
        <w:t>инации "Успешный воспитатель"</w:t>
      </w:r>
      <w:r w:rsidR="006F482D">
        <w:t>.</w:t>
      </w:r>
    </w:p>
    <w:p w:rsidR="006F482D" w:rsidRDefault="006F482D" w:rsidP="006F482D">
      <w:pPr>
        <w:spacing w:after="0" w:line="240" w:lineRule="auto"/>
        <w:ind w:left="1134" w:right="-15" w:firstLine="284"/>
      </w:pPr>
      <w:r>
        <w:t>- Опыт работы учреждения по ведению курса «Основы Православной культуры» был представлен на районном семинаре педагогических работников «Православная литература как средство воспитания у детей старшего дошкольного возраста духовно-нравственных ценностей»</w:t>
      </w:r>
    </w:p>
    <w:p w:rsidR="006F482D" w:rsidRDefault="006F482D" w:rsidP="006F482D">
      <w:pPr>
        <w:spacing w:after="0" w:line="240" w:lineRule="auto"/>
        <w:ind w:left="1134" w:right="-15" w:firstLine="284"/>
      </w:pPr>
      <w:r>
        <w:t>- Старший воспитатель детского сада стала победителем Регионального этапа всероссийского конкурса «За нравственный подвиг учителя»</w:t>
      </w:r>
    </w:p>
    <w:p w:rsidR="001D3642" w:rsidRDefault="006B3949" w:rsidP="006F482D">
      <w:pPr>
        <w:spacing w:after="235" w:line="240" w:lineRule="auto"/>
        <w:ind w:left="1134" w:right="-15" w:firstLine="284"/>
      </w:pPr>
      <w:r>
        <w:t xml:space="preserve">Педагоги ДОО постоянно повышают свой профессиональный уровень, активно участвуют в работе методических объединений, знакомятся с опытом работы своих коллег и других дошкольных учреждений, а также самообразовываются.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1D3642" w:rsidRDefault="006B3949" w:rsidP="00BB5D7F">
      <w:pPr>
        <w:pStyle w:val="2"/>
        <w:spacing w:after="156" w:line="258" w:lineRule="auto"/>
        <w:ind w:left="1134" w:right="703" w:firstLine="284"/>
        <w:jc w:val="both"/>
      </w:pPr>
      <w:r>
        <w:t xml:space="preserve">VI. Оценка учебно-методического обеспечения </w:t>
      </w:r>
    </w:p>
    <w:p w:rsidR="001D3642" w:rsidRDefault="006B3949" w:rsidP="00BB5D7F">
      <w:pPr>
        <w:spacing w:after="171" w:line="248" w:lineRule="auto"/>
        <w:ind w:left="1134" w:right="-15" w:firstLine="284"/>
      </w:pPr>
      <w:r>
        <w:t>Методический кабинет достаточно укомплектован методической литературой по всем образовательным областям, а также другими информационными ресурсами на различных электронных носителях. В каждой возрастной группе имеется банк необходимых учебно</w:t>
      </w:r>
      <w:r w:rsidR="00BB5D7F">
        <w:t>-</w:t>
      </w:r>
      <w:r>
        <w:t xml:space="preserve">методических </w:t>
      </w:r>
      <w:r>
        <w:tab/>
        <w:t xml:space="preserve">пособий, </w:t>
      </w:r>
      <w:r>
        <w:tab/>
        <w:t>реко</w:t>
      </w:r>
      <w:r w:rsidR="00BB5D7F">
        <w:t xml:space="preserve">мендованных </w:t>
      </w:r>
      <w:r w:rsidR="00BB5D7F">
        <w:tab/>
        <w:t xml:space="preserve">для </w:t>
      </w:r>
      <w:r w:rsidR="00BB5D7F">
        <w:tab/>
        <w:t xml:space="preserve">планирования </w:t>
      </w:r>
      <w:r>
        <w:t>образовательной работы в соот</w:t>
      </w:r>
      <w:r w:rsidR="00BB5D7F">
        <w:t xml:space="preserve">ветствии с обязательной частью </w:t>
      </w:r>
      <w:r>
        <w:t xml:space="preserve">ОП. Кабинет оснащен техническим и компьютерным оборудованием. </w:t>
      </w:r>
    </w:p>
    <w:p w:rsidR="001D3642" w:rsidRDefault="006B3949" w:rsidP="00BB5D7F">
      <w:pPr>
        <w:ind w:left="1134" w:right="0" w:firstLine="284"/>
      </w:pPr>
      <w:r>
        <w:t xml:space="preserve">Информационное обеспечение Детского сада включает: </w:t>
      </w:r>
    </w:p>
    <w:p w:rsidR="001D3642" w:rsidRDefault="006B3949" w:rsidP="00BB5D7F">
      <w:pPr>
        <w:numPr>
          <w:ilvl w:val="0"/>
          <w:numId w:val="5"/>
        </w:numPr>
        <w:ind w:left="1134" w:right="0" w:firstLine="284"/>
      </w:pPr>
      <w:r>
        <w:t xml:space="preserve">компьютеры -  </w:t>
      </w:r>
    </w:p>
    <w:p w:rsidR="001D3642" w:rsidRDefault="006B3949" w:rsidP="00BB5D7F">
      <w:pPr>
        <w:numPr>
          <w:ilvl w:val="0"/>
          <w:numId w:val="5"/>
        </w:numPr>
        <w:ind w:left="1134" w:right="0" w:firstLine="284"/>
      </w:pPr>
      <w:r>
        <w:t xml:space="preserve">принтеры -  </w:t>
      </w:r>
    </w:p>
    <w:p w:rsidR="001D3642" w:rsidRDefault="006B3949" w:rsidP="00BB5D7F">
      <w:pPr>
        <w:numPr>
          <w:ilvl w:val="0"/>
          <w:numId w:val="5"/>
        </w:numPr>
        <w:ind w:left="1134" w:right="0" w:firstLine="284"/>
      </w:pPr>
      <w:r>
        <w:t xml:space="preserve">ноутбуки-  </w:t>
      </w:r>
    </w:p>
    <w:p w:rsidR="001D3642" w:rsidRDefault="006B3949" w:rsidP="00BB5D7F">
      <w:pPr>
        <w:numPr>
          <w:ilvl w:val="0"/>
          <w:numId w:val="5"/>
        </w:numPr>
        <w:ind w:left="1134" w:right="0" w:firstLine="284"/>
      </w:pPr>
      <w:r>
        <w:t xml:space="preserve">проектор мультимедиа -  </w:t>
      </w:r>
    </w:p>
    <w:p w:rsidR="001D3642" w:rsidRDefault="006B3949" w:rsidP="00BB5D7F">
      <w:pPr>
        <w:ind w:left="1134" w:right="0" w:firstLine="284"/>
      </w:pPr>
      <w:r>
        <w:t xml:space="preserve">    Программное обеспечение позволяет работать с текстовыми редакторами, интернет ресурсами, фото, видеоматериалами, графическими редакторами. </w:t>
      </w:r>
    </w:p>
    <w:p w:rsidR="001D3642" w:rsidRDefault="006B3949" w:rsidP="00BB5D7F">
      <w:pPr>
        <w:pStyle w:val="2"/>
        <w:spacing w:after="156" w:line="258" w:lineRule="auto"/>
        <w:ind w:left="1134" w:right="706" w:firstLine="284"/>
        <w:jc w:val="both"/>
      </w:pPr>
      <w:r>
        <w:t xml:space="preserve">VII. Оценка материально-технической базы </w:t>
      </w:r>
    </w:p>
    <w:p w:rsidR="001D3642" w:rsidRDefault="006B3949" w:rsidP="00BB5D7F">
      <w:pPr>
        <w:spacing w:after="171" w:line="248" w:lineRule="auto"/>
        <w:ind w:left="1134" w:right="-15" w:firstLine="284"/>
      </w:pPr>
      <w: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групповые помещения – </w:t>
      </w:r>
      <w:r w:rsidR="006102A2">
        <w:t>5</w:t>
      </w:r>
      <w:r>
        <w:t xml:space="preserve">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кабинет заведующей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методический кабинет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кабинет логопеда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комната релаксации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музыкальный зал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физкультурный зал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пищеблок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прачечная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медицинский кабинет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процедурный кабинет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кабинет завхоза – 1; </w:t>
      </w:r>
    </w:p>
    <w:p w:rsidR="001D3642" w:rsidRDefault="006B3949" w:rsidP="00BB5D7F">
      <w:pPr>
        <w:numPr>
          <w:ilvl w:val="0"/>
          <w:numId w:val="6"/>
        </w:numPr>
        <w:ind w:left="1134" w:right="0" w:firstLine="284"/>
      </w:pPr>
      <w:r>
        <w:t xml:space="preserve">кабинет музыкального руководителя – 1. </w:t>
      </w:r>
    </w:p>
    <w:p w:rsidR="001D3642" w:rsidRDefault="006B3949" w:rsidP="00BB5D7F">
      <w:pPr>
        <w:ind w:left="1134" w:right="0" w:firstLine="284"/>
      </w:pPr>
      <w: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обеденную, в каждой группе имеются спальные комнаты. </w:t>
      </w:r>
    </w:p>
    <w:p w:rsidR="001D3642" w:rsidRDefault="006B3949" w:rsidP="00BB5D7F">
      <w:pPr>
        <w:spacing w:after="174"/>
        <w:ind w:left="1134" w:right="0" w:firstLine="284"/>
      </w:pPr>
      <w:r>
        <w:lastRenderedPageBreak/>
        <w:t xml:space="preserve"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</w:t>
      </w:r>
    </w:p>
    <w:p w:rsidR="001D3642" w:rsidRDefault="006B3949" w:rsidP="00BB5D7F">
      <w:pPr>
        <w:pStyle w:val="2"/>
        <w:spacing w:after="1" w:line="258" w:lineRule="auto"/>
        <w:ind w:left="1134" w:right="88" w:firstLine="284"/>
        <w:jc w:val="center"/>
      </w:pPr>
      <w:r>
        <w:t>VIII. Оце</w:t>
      </w:r>
      <w:r w:rsidR="00BB5D7F">
        <w:t>нка функционирования внутренней</w:t>
      </w:r>
      <w:r>
        <w:t xml:space="preserve"> системы оценки качества образования</w:t>
      </w:r>
    </w:p>
    <w:p w:rsidR="001D3642" w:rsidRDefault="006B3949" w:rsidP="00BB5D7F">
      <w:pPr>
        <w:spacing w:after="0" w:line="259" w:lineRule="auto"/>
        <w:ind w:left="1134" w:right="0" w:firstLine="284"/>
      </w:pPr>
      <w:r>
        <w:rPr>
          <w:b/>
        </w:rPr>
        <w:t xml:space="preserve"> </w:t>
      </w:r>
    </w:p>
    <w:p w:rsidR="001D3642" w:rsidRDefault="006B3949" w:rsidP="00BB5D7F">
      <w:pPr>
        <w:spacing w:after="0"/>
        <w:ind w:left="1134" w:right="0" w:firstLine="284"/>
      </w:pPr>
      <w:r>
        <w:t xml:space="preserve">В Детском саду утверждено положение о внутренней системе оценки качества образования. </w:t>
      </w:r>
    </w:p>
    <w:p w:rsidR="001D3642" w:rsidRDefault="006B3949" w:rsidP="00BB5D7F">
      <w:pPr>
        <w:spacing w:after="174"/>
        <w:ind w:left="1134" w:right="0" w:firstLine="284"/>
      </w:pPr>
      <w:r>
        <w:t xml:space="preserve">Состояние здоровья и физического развития воспитанников удовлетворительные. 100% детей успешно освоили образовательную программу дошкольного образования в своей возрастной группе. В течение года воспитанники Детского сада успешно участвовали в конкурсах и мероприятиях различного уровня. </w:t>
      </w:r>
    </w:p>
    <w:p w:rsidR="001D3642" w:rsidRDefault="006B3949" w:rsidP="00BB5D7F">
      <w:pPr>
        <w:pStyle w:val="2"/>
        <w:spacing w:after="156" w:line="258" w:lineRule="auto"/>
        <w:ind w:left="1134" w:right="707" w:firstLine="284"/>
        <w:jc w:val="both"/>
      </w:pPr>
      <w:r>
        <w:t xml:space="preserve">Результаты анализа показателей деятельности организации </w:t>
      </w:r>
    </w:p>
    <w:p w:rsidR="001D3642" w:rsidRDefault="006B3949">
      <w:pPr>
        <w:ind w:left="1640" w:right="0"/>
      </w:pPr>
      <w:r>
        <w:t>Данные прив</w:t>
      </w:r>
      <w:r w:rsidR="00F20252">
        <w:t>едены по состоянию на 31.12.202</w:t>
      </w:r>
      <w:r w:rsidR="006F482D">
        <w:t>4</w:t>
      </w:r>
      <w:r w:rsidR="00F20252">
        <w:t xml:space="preserve"> </w:t>
      </w:r>
      <w:r>
        <w:t xml:space="preserve">г. </w:t>
      </w:r>
    </w:p>
    <w:tbl>
      <w:tblPr>
        <w:tblStyle w:val="TableGrid"/>
        <w:tblW w:w="10774" w:type="dxa"/>
        <w:tblInd w:w="510" w:type="dxa"/>
        <w:tblCellMar>
          <w:top w:w="40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7090"/>
        <w:gridCol w:w="1860"/>
        <w:gridCol w:w="1824"/>
      </w:tblGrid>
      <w:tr w:rsidR="001D3642">
        <w:trPr>
          <w:trHeight w:val="780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Единица измерения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Количество </w:t>
            </w:r>
          </w:p>
        </w:tc>
      </w:tr>
      <w:tr w:rsidR="001D3642">
        <w:trPr>
          <w:trHeight w:val="463"/>
        </w:trPr>
        <w:tc>
          <w:tcPr>
            <w:tcW w:w="1077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Образовательная деятельность </w:t>
            </w:r>
          </w:p>
        </w:tc>
      </w:tr>
      <w:tr w:rsidR="001D3642">
        <w:trPr>
          <w:trHeight w:val="758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 w:rsidP="006F482D">
            <w:pPr>
              <w:spacing w:after="0" w:line="259" w:lineRule="auto"/>
              <w:ind w:left="2" w:right="77" w:firstLine="0"/>
            </w:pPr>
            <w:r>
              <w:t xml:space="preserve">Общее количество воспитанников, которые обучаются по программе дошкольного образования в том числе обучающиеся: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1D3642" w:rsidRDefault="006102A2">
            <w:pPr>
              <w:spacing w:after="0" w:line="259" w:lineRule="auto"/>
              <w:ind w:left="0" w:right="0" w:firstLine="0"/>
              <w:jc w:val="left"/>
            </w:pPr>
            <w:r w:rsidRPr="006102A2">
              <w:t>121</w:t>
            </w:r>
            <w:r w:rsidR="006B3949">
              <w:t xml:space="preserve">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в режиме полного дня (8–12 часов)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102A2">
            <w:pPr>
              <w:spacing w:after="0" w:line="259" w:lineRule="auto"/>
              <w:ind w:left="0" w:right="0" w:firstLine="0"/>
              <w:jc w:val="left"/>
            </w:pPr>
            <w:r>
              <w:t>121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в режиме кратковременного пребывания (3–5 часов)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F20252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</w:p>
        </w:tc>
      </w:tr>
      <w:tr w:rsidR="001D3642">
        <w:trPr>
          <w:trHeight w:val="446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в семейной дошкольной группе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по форме семейного образования с психолого-педагогическим сопровождением, которое организует детский сад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Общее количество воспитанников в возрасте до трех лет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102A2">
            <w:pPr>
              <w:spacing w:after="0" w:line="259" w:lineRule="auto"/>
              <w:ind w:left="0" w:right="0" w:firstLine="0"/>
              <w:jc w:val="left"/>
            </w:pPr>
            <w:r>
              <w:t>18</w:t>
            </w:r>
            <w:r w:rsidR="006B3949">
              <w:t xml:space="preserve"> </w:t>
            </w:r>
          </w:p>
        </w:tc>
      </w:tr>
      <w:tr w:rsidR="001D3642">
        <w:trPr>
          <w:trHeight w:val="542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</w:pPr>
            <w:r>
              <w:t xml:space="preserve">Общее количество воспитанников в возрасте от трех до восьми лет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E701BC" w:rsidP="006102A2">
            <w:pPr>
              <w:spacing w:after="0" w:line="259" w:lineRule="auto"/>
              <w:ind w:left="0" w:right="0" w:firstLine="0"/>
              <w:jc w:val="left"/>
            </w:pPr>
            <w:r w:rsidRPr="006102A2">
              <w:t>10</w:t>
            </w:r>
            <w:r w:rsidR="006102A2">
              <w:t>3</w:t>
            </w:r>
          </w:p>
        </w:tc>
      </w:tr>
      <w:tr w:rsidR="001D3642">
        <w:trPr>
          <w:trHeight w:val="1056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 w:rsidP="006F482D">
            <w:pPr>
              <w:spacing w:after="0" w:line="259" w:lineRule="auto"/>
              <w:ind w:left="2" w:right="77" w:firstLine="0"/>
              <w:jc w:val="left"/>
            </w:pPr>
            <w:r>
              <w:t>Количество (удельный вес) детей от общей численности воспитанников, которые получают услуги присмотра и</w:t>
            </w:r>
            <w:r w:rsidR="00F20252">
              <w:t xml:space="preserve"> ухода, в том числе в группах: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8-12-часового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E701BC" w:rsidP="006102A2">
            <w:pPr>
              <w:spacing w:after="0" w:line="259" w:lineRule="auto"/>
              <w:ind w:left="0" w:right="0" w:firstLine="0"/>
              <w:jc w:val="left"/>
            </w:pPr>
            <w:r w:rsidRPr="006102A2">
              <w:t>12</w:t>
            </w:r>
            <w:r w:rsidR="006102A2">
              <w:t>1</w:t>
            </w:r>
            <w:r w:rsidR="006B3949">
              <w:t xml:space="preserve"> (100%)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12–14-часового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круглосуточного пребывания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1D3642">
        <w:trPr>
          <w:trHeight w:val="689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(удельный вес) воспитанников с ОВЗ от общей численности воспитанников, которые получают услуги: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518"/>
        </w:trPr>
        <w:tc>
          <w:tcPr>
            <w:tcW w:w="709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по коррекции недостатков физического, психического развития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82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AC2DA8">
            <w:pPr>
              <w:spacing w:after="0" w:line="259" w:lineRule="auto"/>
              <w:ind w:left="0" w:right="0" w:firstLine="0"/>
              <w:jc w:val="left"/>
            </w:pPr>
            <w:r>
              <w:t>2</w:t>
            </w:r>
            <w:r w:rsidR="006B3949">
              <w:t xml:space="preserve"> (</w:t>
            </w:r>
            <w:r w:rsidR="006102A2">
              <w:t>1</w:t>
            </w:r>
            <w:r w:rsidR="006B3949" w:rsidRPr="006102A2">
              <w:t>%</w:t>
            </w:r>
            <w:r w:rsidR="006B3949">
              <w:t xml:space="preserve">) </w:t>
            </w:r>
          </w:p>
        </w:tc>
      </w:tr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обучению по образовательной программе дошкольного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(0%)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присмотру и уходу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F20252">
            <w:pPr>
              <w:spacing w:after="0" w:line="259" w:lineRule="auto"/>
              <w:ind w:left="0" w:right="0" w:firstLine="0"/>
              <w:jc w:val="left"/>
            </w:pPr>
            <w:r>
              <w:t>0 (0</w:t>
            </w:r>
            <w:r w:rsidR="006B3949">
              <w:t xml:space="preserve">%) </w:t>
            </w:r>
          </w:p>
        </w:tc>
      </w:tr>
    </w:tbl>
    <w:p w:rsidR="001D3642" w:rsidRDefault="001D3642">
      <w:pPr>
        <w:spacing w:after="0" w:line="259" w:lineRule="auto"/>
        <w:ind w:left="-57" w:right="11060" w:firstLine="0"/>
        <w:jc w:val="left"/>
      </w:pPr>
    </w:p>
    <w:tbl>
      <w:tblPr>
        <w:tblStyle w:val="TableGrid"/>
        <w:tblW w:w="10774" w:type="dxa"/>
        <w:tblInd w:w="510" w:type="dxa"/>
        <w:tblCellMar>
          <w:top w:w="131" w:type="dxa"/>
          <w:left w:w="74" w:type="dxa"/>
          <w:right w:w="53" w:type="dxa"/>
        </w:tblCellMar>
        <w:tblLook w:val="04A0" w:firstRow="1" w:lastRow="0" w:firstColumn="1" w:lastColumn="0" w:noHBand="0" w:noVBand="1"/>
      </w:tblPr>
      <w:tblGrid>
        <w:gridCol w:w="7090"/>
        <w:gridCol w:w="1860"/>
        <w:gridCol w:w="1824"/>
      </w:tblGrid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Средний показатель пропущенных по болезни дней на одного воспитанника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день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35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Общая численность </w:t>
            </w:r>
            <w:proofErr w:type="spellStart"/>
            <w:r>
              <w:t>пед</w:t>
            </w:r>
            <w:r w:rsidR="00F20252">
              <w:t>.</w:t>
            </w:r>
            <w:r>
              <w:t>рабо</w:t>
            </w:r>
            <w:r w:rsidR="00F20252">
              <w:t>тников</w:t>
            </w:r>
            <w:proofErr w:type="spellEnd"/>
            <w:r w:rsidR="00F20252">
              <w:t>, в том числе: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 w:rsidP="00AC2DA8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AC2DA8">
              <w:t>3</w:t>
            </w:r>
            <w:r>
              <w:t xml:space="preserve">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с высшим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AC2DA8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6B3949">
              <w:t xml:space="preserve">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высшим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F20252" w:rsidP="00F20252">
            <w:pPr>
              <w:spacing w:after="0" w:line="259" w:lineRule="auto"/>
              <w:ind w:left="0" w:right="0" w:firstLine="0"/>
              <w:jc w:val="left"/>
            </w:pPr>
            <w:r>
              <w:t>8</w:t>
            </w:r>
            <w:r w:rsidR="006B3949">
              <w:t xml:space="preserve">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средним профессиональным образованием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F482D">
            <w:pPr>
              <w:spacing w:after="0" w:line="259" w:lineRule="auto"/>
              <w:ind w:left="0" w:right="0" w:firstLine="0"/>
              <w:jc w:val="left"/>
            </w:pPr>
            <w:r>
              <w:t>0</w:t>
            </w:r>
            <w:r w:rsidR="006B3949">
              <w:t xml:space="preserve"> </w:t>
            </w:r>
          </w:p>
        </w:tc>
      </w:tr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средним профессиональным образованием педагогической направленности (профиля)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F20252">
            <w:pPr>
              <w:spacing w:after="0" w:line="259" w:lineRule="auto"/>
              <w:ind w:left="0" w:right="0" w:firstLine="0"/>
              <w:jc w:val="left"/>
            </w:pPr>
            <w:r>
              <w:t>3</w:t>
            </w:r>
          </w:p>
        </w:tc>
      </w:tr>
      <w:tr w:rsidR="001D3642">
        <w:trPr>
          <w:trHeight w:val="1354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1D3642">
        <w:trPr>
          <w:trHeight w:val="458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с высшей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F482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Pr="006F482D">
              <w:t>(8 %)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первой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F482D" w:rsidP="006F482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 w:rsidR="00F20252">
              <w:t xml:space="preserve"> (</w:t>
            </w:r>
            <w:r>
              <w:t>8</w:t>
            </w:r>
            <w:r w:rsidR="006B3949">
              <w:t xml:space="preserve"> %) </w:t>
            </w:r>
          </w:p>
        </w:tc>
      </w:tr>
      <w:tr w:rsidR="001D3642">
        <w:trPr>
          <w:trHeight w:val="1056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до 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F20252">
            <w:pPr>
              <w:spacing w:after="0" w:line="259" w:lineRule="auto"/>
              <w:ind w:left="0" w:right="0" w:firstLine="0"/>
              <w:jc w:val="left"/>
            </w:pPr>
            <w:r>
              <w:t>1 (8</w:t>
            </w:r>
            <w:r w:rsidR="006B3949">
              <w:t xml:space="preserve"> %)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больше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</w:tr>
      <w:tr w:rsidR="001D3642">
        <w:trPr>
          <w:trHeight w:val="1056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(удельный вес численности) педагогических работников в общей численности педагогических работников в возрасте: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до 30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3A59D8">
            <w:pPr>
              <w:spacing w:after="0" w:line="259" w:lineRule="auto"/>
              <w:ind w:left="0" w:right="0" w:firstLine="0"/>
              <w:jc w:val="left"/>
            </w:pPr>
            <w:r>
              <w:t>1 (5%)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от 55 лет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1 (5 %) </w:t>
            </w:r>
          </w:p>
        </w:tc>
      </w:tr>
      <w:tr w:rsidR="003A59D8" w:rsidTr="003A59D8">
        <w:trPr>
          <w:trHeight w:val="140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vAlign w:val="center"/>
          </w:tcPr>
          <w:p w:rsidR="003A59D8" w:rsidRDefault="003A59D8">
            <w:pPr>
              <w:spacing w:after="0" w:line="259" w:lineRule="auto"/>
              <w:ind w:left="2" w:right="24" w:firstLine="0"/>
              <w:jc w:val="left"/>
            </w:pPr>
            <w:r>
              <w:t xml:space="preserve"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A59D8" w:rsidRDefault="003A59D8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</w:t>
            </w:r>
          </w:p>
          <w:p w:rsidR="003A59D8" w:rsidRDefault="003A59D8">
            <w:pPr>
              <w:spacing w:after="0" w:line="259" w:lineRule="auto"/>
              <w:ind w:left="0" w:right="0" w:firstLine="0"/>
              <w:jc w:val="left"/>
            </w:pPr>
            <w:r>
              <w:t xml:space="preserve">(процент) </w:t>
            </w:r>
          </w:p>
          <w:p w:rsidR="003A59D8" w:rsidRDefault="003A59D8" w:rsidP="003A59D8">
            <w:pPr>
              <w:spacing w:after="0" w:line="259" w:lineRule="auto"/>
              <w:ind w:left="0" w:right="0" w:firstLine="0"/>
              <w:jc w:val="left"/>
            </w:pPr>
          </w:p>
          <w:p w:rsidR="003A59D8" w:rsidRDefault="003A59D8" w:rsidP="0058220C">
            <w:pPr>
              <w:spacing w:after="0" w:line="259" w:lineRule="auto"/>
              <w:ind w:left="0" w:right="0"/>
              <w:jc w:val="left"/>
            </w:pPr>
            <w:r>
              <w:t xml:space="preserve">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3A59D8" w:rsidRDefault="003A59D8">
            <w:pPr>
              <w:spacing w:after="0" w:line="259" w:lineRule="auto"/>
              <w:ind w:left="0" w:right="0" w:firstLine="0"/>
              <w:jc w:val="left"/>
            </w:pPr>
            <w:r>
              <w:t xml:space="preserve">17 (49%)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Соотношение «педагогический работник/воспитанник»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</w:pPr>
            <w:r>
              <w:t xml:space="preserve">человек/человек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1/8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458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музыкального руководителя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инструктора по физической культуре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lastRenderedPageBreak/>
              <w:t xml:space="preserve">учителя-логопеда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логопеда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3" w:right="0" w:firstLine="0"/>
              <w:jc w:val="left"/>
            </w:pPr>
            <w:r>
              <w:t xml:space="preserve">учителя-дефектолога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1D3642">
        <w:trPr>
          <w:trHeight w:val="464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педагога-психолога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нет </w:t>
            </w:r>
          </w:p>
        </w:tc>
      </w:tr>
      <w:tr w:rsidR="001D3642">
        <w:trPr>
          <w:trHeight w:val="463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Инфраструктура </w:t>
            </w:r>
          </w:p>
        </w:tc>
        <w:tc>
          <w:tcPr>
            <w:tcW w:w="1860" w:type="dxa"/>
            <w:tcBorders>
              <w:top w:val="single" w:sz="6" w:space="0" w:color="222222"/>
              <w:left w:val="nil"/>
              <w:bottom w:val="single" w:sz="6" w:space="0" w:color="222222"/>
              <w:right w:val="nil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кв. м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</w:tr>
      <w:tr w:rsidR="001D3642">
        <w:trPr>
          <w:trHeight w:val="7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Площадь помещений для дополнительных видов деятельности воспитанников </w:t>
            </w:r>
          </w:p>
        </w:tc>
        <w:tc>
          <w:tcPr>
            <w:tcW w:w="1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кв. м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50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Наличие в детском саду: </w:t>
            </w:r>
          </w:p>
        </w:tc>
        <w:tc>
          <w:tcPr>
            <w:tcW w:w="186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да/нет </w:t>
            </w: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физкультурного зала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1D3642">
        <w:trPr>
          <w:trHeight w:val="4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музыкального зала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  <w:tr w:rsidR="001D3642">
        <w:trPr>
          <w:trHeight w:val="1061"/>
        </w:trPr>
        <w:tc>
          <w:tcPr>
            <w:tcW w:w="7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D3642" w:rsidRDefault="006B3949">
            <w:pPr>
              <w:spacing w:after="0" w:line="259" w:lineRule="auto"/>
              <w:ind w:left="2" w:right="0" w:firstLine="0"/>
              <w:jc w:val="left"/>
            </w:pPr>
            <w:r>
              <w:t xml:space="preserve">прогулочных площадок, которые оснащены так, чтобы обеспечить потребность воспитанников в физической активности и игровой деятельности на улице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1D364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1D3642" w:rsidRDefault="006B3949">
            <w:pPr>
              <w:spacing w:after="0" w:line="259" w:lineRule="auto"/>
              <w:ind w:left="0" w:right="0" w:firstLine="0"/>
              <w:jc w:val="left"/>
            </w:pPr>
            <w:r>
              <w:t xml:space="preserve">да </w:t>
            </w:r>
          </w:p>
        </w:tc>
      </w:tr>
    </w:tbl>
    <w:p w:rsidR="001D3642" w:rsidRDefault="006B3949">
      <w:pPr>
        <w:spacing w:after="0" w:line="259" w:lineRule="auto"/>
        <w:ind w:left="1645" w:right="0" w:firstLine="0"/>
        <w:jc w:val="left"/>
      </w:pPr>
      <w:r>
        <w:t xml:space="preserve"> </w:t>
      </w:r>
    </w:p>
    <w:p w:rsidR="001D3642" w:rsidRDefault="006B3949" w:rsidP="00F20252">
      <w:pPr>
        <w:ind w:left="1134" w:right="0" w:firstLine="426"/>
      </w:pPr>
      <w:r>
        <w:t>Анализ показателей указывает на то, что Детский сад имеет достаточную инфраструктуру, которая соответствует требованиям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 </w:t>
      </w:r>
    </w:p>
    <w:p w:rsidR="0058220C" w:rsidRDefault="006B3949" w:rsidP="00F20252">
      <w:pPr>
        <w:ind w:left="1134" w:right="0" w:firstLine="426"/>
      </w:pPr>
      <w:r>
        <w:t xml:space="preserve">Детский сад укомплектован достаточным количеством педагогических и иных работников, которые регулярно проходят повышение квалификации, что обеспечивает результативность образовательной деятельности. </w:t>
      </w:r>
    </w:p>
    <w:p w:rsidR="0058220C" w:rsidRDefault="0058220C" w:rsidP="00F20252">
      <w:pPr>
        <w:ind w:left="1134" w:right="0" w:firstLine="426"/>
      </w:pPr>
    </w:p>
    <w:p w:rsidR="0058220C" w:rsidRDefault="0058220C" w:rsidP="0058220C">
      <w:pPr>
        <w:pStyle w:val="a3"/>
        <w:ind w:left="1920" w:right="0" w:firstLine="0"/>
      </w:pPr>
    </w:p>
    <w:p w:rsidR="001D3642" w:rsidRPr="00A10992" w:rsidRDefault="001D3642" w:rsidP="00A10992">
      <w:pPr>
        <w:ind w:left="0" w:right="0" w:firstLine="0"/>
      </w:pPr>
      <w:bookmarkStart w:id="0" w:name="_GoBack"/>
      <w:bookmarkEnd w:id="0"/>
    </w:p>
    <w:sectPr w:rsidR="001D3642" w:rsidRPr="00A10992" w:rsidSect="00B863BF">
      <w:pgSz w:w="11900" w:h="16840"/>
      <w:pgMar w:top="567" w:right="840" w:bottom="567" w:left="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505"/>
    <w:multiLevelType w:val="hybridMultilevel"/>
    <w:tmpl w:val="F6388608"/>
    <w:lvl w:ilvl="0" w:tplc="59660686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22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451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7079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888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EC0E9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87F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2CD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722E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77E62"/>
    <w:multiLevelType w:val="hybridMultilevel"/>
    <w:tmpl w:val="E2D0D86E"/>
    <w:lvl w:ilvl="0" w:tplc="233C3CE0">
      <w:start w:val="1"/>
      <w:numFmt w:val="decimal"/>
      <w:lvlText w:val="%1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0DEC41D8"/>
    <w:multiLevelType w:val="hybridMultilevel"/>
    <w:tmpl w:val="CAB64BBA"/>
    <w:lvl w:ilvl="0" w:tplc="C8305538">
      <w:start w:val="1"/>
      <w:numFmt w:val="decimal"/>
      <w:lvlText w:val="%1"/>
      <w:lvlJc w:val="left"/>
      <w:pPr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" w15:restartNumberingAfterBreak="0">
    <w:nsid w:val="2BE35091"/>
    <w:multiLevelType w:val="hybridMultilevel"/>
    <w:tmpl w:val="A3187B22"/>
    <w:lvl w:ilvl="0" w:tplc="6DCC898E">
      <w:start w:val="1"/>
      <w:numFmt w:val="decimal"/>
      <w:lvlText w:val="%1"/>
      <w:lvlJc w:val="left"/>
      <w:pPr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 w15:restartNumberingAfterBreak="0">
    <w:nsid w:val="2F382788"/>
    <w:multiLevelType w:val="hybridMultilevel"/>
    <w:tmpl w:val="717E82CC"/>
    <w:lvl w:ilvl="0" w:tplc="31C01F5C">
      <w:start w:val="1"/>
      <w:numFmt w:val="decimal"/>
      <w:lvlText w:val="%1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B20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6E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ED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68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B6BA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28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88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E2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577C0D"/>
    <w:multiLevelType w:val="hybridMultilevel"/>
    <w:tmpl w:val="E65E647E"/>
    <w:lvl w:ilvl="0" w:tplc="F2BA7736">
      <w:start w:val="1"/>
      <w:numFmt w:val="decimal"/>
      <w:lvlText w:val="%1"/>
      <w:lvlJc w:val="left"/>
      <w:pPr>
        <w:ind w:left="1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6" w15:restartNumberingAfterBreak="0">
    <w:nsid w:val="4BBE05D3"/>
    <w:multiLevelType w:val="hybridMultilevel"/>
    <w:tmpl w:val="6170808C"/>
    <w:lvl w:ilvl="0" w:tplc="F84636D8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032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A6B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851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C63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620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368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D2CF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8C2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3038DF"/>
    <w:multiLevelType w:val="hybridMultilevel"/>
    <w:tmpl w:val="EDAC7050"/>
    <w:lvl w:ilvl="0" w:tplc="17AEED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9A94C6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E6CF2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6DAE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A244C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A5E9C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02394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20CCA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885A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7611A9"/>
    <w:multiLevelType w:val="hybridMultilevel"/>
    <w:tmpl w:val="49A84994"/>
    <w:lvl w:ilvl="0" w:tplc="454E3FD8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E8059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D6A5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891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CD8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AFF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6D1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87E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294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E16761"/>
    <w:multiLevelType w:val="hybridMultilevel"/>
    <w:tmpl w:val="172E8B60"/>
    <w:lvl w:ilvl="0" w:tplc="3A8C9AC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CD62408"/>
    <w:multiLevelType w:val="hybridMultilevel"/>
    <w:tmpl w:val="EDA80882"/>
    <w:lvl w:ilvl="0" w:tplc="BCC6681E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0EFD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4C33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EC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82F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641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4EC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245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4F3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9D3895"/>
    <w:multiLevelType w:val="hybridMultilevel"/>
    <w:tmpl w:val="DA52FB7C"/>
    <w:lvl w:ilvl="0" w:tplc="4EE8735A">
      <w:start w:val="1"/>
      <w:numFmt w:val="bullet"/>
      <w:lvlText w:val="-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29C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26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84D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C88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270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652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F025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231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42"/>
    <w:rsid w:val="00045BB9"/>
    <w:rsid w:val="000D4660"/>
    <w:rsid w:val="00174AB5"/>
    <w:rsid w:val="001D3642"/>
    <w:rsid w:val="00252C79"/>
    <w:rsid w:val="003A59D8"/>
    <w:rsid w:val="004C48E5"/>
    <w:rsid w:val="0058220C"/>
    <w:rsid w:val="006102A2"/>
    <w:rsid w:val="00652D8E"/>
    <w:rsid w:val="006B3949"/>
    <w:rsid w:val="006F482D"/>
    <w:rsid w:val="00733633"/>
    <w:rsid w:val="008B4FA7"/>
    <w:rsid w:val="00A10992"/>
    <w:rsid w:val="00A43311"/>
    <w:rsid w:val="00AC2DA8"/>
    <w:rsid w:val="00B76B0B"/>
    <w:rsid w:val="00B863BF"/>
    <w:rsid w:val="00BB5D7F"/>
    <w:rsid w:val="00CC4CE1"/>
    <w:rsid w:val="00D827B5"/>
    <w:rsid w:val="00E54BD5"/>
    <w:rsid w:val="00E701BC"/>
    <w:rsid w:val="00F20252"/>
    <w:rsid w:val="00FC51B8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B7A6"/>
  <w15:docId w15:val="{EFA83AEE-877E-4995-AEEF-3925FC0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89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2"/>
      <w:ind w:left="164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373" w:right="71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86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2691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cp:lastModifiedBy>User</cp:lastModifiedBy>
  <cp:revision>2</cp:revision>
  <dcterms:created xsi:type="dcterms:W3CDTF">2025-04-17T07:09:00Z</dcterms:created>
  <dcterms:modified xsi:type="dcterms:W3CDTF">2025-04-17T07:09:00Z</dcterms:modified>
</cp:coreProperties>
</file>